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33638" w:rsidRPr="00733638" w:rsidRDefault="00507DCD" w:rsidP="00733638">
      <w:pPr>
        <w:spacing w:before="180" w:after="180" w:line="240" w:lineRule="auto"/>
        <w:rPr>
          <w:rFonts w:ascii="Arial" w:eastAsia="Times New Roman" w:hAnsi="Arial" w:cs="Arial"/>
          <w:color w:val="22282A"/>
          <w:sz w:val="20"/>
          <w:szCs w:val="20"/>
          <w:lang w:eastAsia="ru-RU"/>
        </w:rPr>
      </w:pPr>
      <w:r>
        <w:rPr>
          <w:rFonts w:ascii="Arial" w:eastAsia="Times New Roman" w:hAnsi="Arial" w:cs="Arial"/>
          <w:noProof/>
          <w:color w:val="22282A"/>
          <w:sz w:val="20"/>
          <w:szCs w:val="20"/>
          <w:lang w:eastAsia="ru-RU"/>
        </w:rPr>
        <w:drawing>
          <wp:inline distT="0" distB="0" distL="0" distR="0">
            <wp:extent cx="5938242" cy="9058275"/>
            <wp:effectExtent l="19050" t="0" r="5358" b="0"/>
            <wp:docPr id="1" name="Рисунок 1" descr="C:\Users\User\Desktop\На сайт\Правила внутреннего трудового распорядка.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На сайт\Правила внутреннего трудового распорядка.jpg"/>
                    <pic:cNvPicPr>
                      <a:picLocks noChangeAspect="1" noChangeArrowheads="1"/>
                    </pic:cNvPicPr>
                  </pic:nvPicPr>
                  <pic:blipFill>
                    <a:blip r:embed="rId5" cstate="print"/>
                    <a:srcRect/>
                    <a:stretch>
                      <a:fillRect/>
                    </a:stretch>
                  </pic:blipFill>
                  <pic:spPr bwMode="auto">
                    <a:xfrm>
                      <a:off x="0" y="0"/>
                      <a:ext cx="5940425" cy="9061605"/>
                    </a:xfrm>
                    <a:prstGeom prst="rect">
                      <a:avLst/>
                    </a:prstGeom>
                    <a:noFill/>
                    <a:ln w="9525">
                      <a:noFill/>
                      <a:miter lim="800000"/>
                      <a:headEnd/>
                      <a:tailEnd/>
                    </a:ln>
                  </pic:spPr>
                </pic:pic>
              </a:graphicData>
            </a:graphic>
          </wp:inline>
        </w:drawing>
      </w:r>
      <w:r w:rsidR="00733638" w:rsidRPr="00733638">
        <w:rPr>
          <w:rFonts w:ascii="Arial" w:eastAsia="Times New Roman" w:hAnsi="Arial" w:cs="Arial"/>
          <w:color w:val="22282A"/>
          <w:sz w:val="20"/>
          <w:szCs w:val="20"/>
          <w:lang w:eastAsia="ru-RU"/>
        </w:rPr>
        <w:lastRenderedPageBreak/>
        <w:t>указанным в квалификационных справочниках, и (или) профессиональным стандартам (ст. 46 п.1 № 273-ФЗ).</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Наряду с должностями педагогических работников предусматриваются </w:t>
      </w:r>
      <w:r w:rsidR="00BE1F14">
        <w:rPr>
          <w:rFonts w:ascii="Arial" w:eastAsia="Times New Roman" w:hAnsi="Arial" w:cs="Arial"/>
          <w:color w:val="22282A"/>
          <w:sz w:val="20"/>
          <w:szCs w:val="20"/>
          <w:lang w:eastAsia="ru-RU"/>
        </w:rPr>
        <w:t xml:space="preserve">должности </w:t>
      </w:r>
      <w:r w:rsidRPr="00733638">
        <w:rPr>
          <w:rFonts w:ascii="Arial" w:eastAsia="Times New Roman" w:hAnsi="Arial" w:cs="Arial"/>
          <w:color w:val="22282A"/>
          <w:sz w:val="20"/>
          <w:szCs w:val="20"/>
          <w:lang w:eastAsia="ru-RU"/>
        </w:rPr>
        <w:t xml:space="preserve"> административно-хозяйственных, учебно-вспомогательных и иных работников, осуществляющих вспомогательные функции. Право на занятие этих должностей имеют лица, отвечающие квалификационным требованиям, указанным в квалификационных справочниках, и (или) профессиональным стандартам (ст. 52 п.1 № 273-ФЗ).</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2.2. Прием на работу и увольнение с работы директора школы осуществляется УО и МП, а педагогических работников, заместителей директора, иных работников – директором школы.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2.3. </w:t>
      </w:r>
      <w:proofErr w:type="gramStart"/>
      <w:r w:rsidRPr="00733638">
        <w:rPr>
          <w:rFonts w:ascii="Arial" w:eastAsia="Times New Roman" w:hAnsi="Arial" w:cs="Arial"/>
          <w:color w:val="22282A"/>
          <w:sz w:val="20"/>
          <w:szCs w:val="20"/>
          <w:lang w:eastAsia="ru-RU"/>
        </w:rPr>
        <w:t>При приеме на работу</w:t>
      </w:r>
      <w:r w:rsidR="00BE1F14">
        <w:rPr>
          <w:rFonts w:ascii="Arial" w:eastAsia="Times New Roman" w:hAnsi="Arial" w:cs="Arial"/>
          <w:color w:val="22282A"/>
          <w:sz w:val="20"/>
          <w:szCs w:val="20"/>
          <w:lang w:eastAsia="ru-RU"/>
        </w:rPr>
        <w:t xml:space="preserve"> </w:t>
      </w:r>
      <w:r w:rsidRPr="00733638">
        <w:rPr>
          <w:rFonts w:ascii="Arial" w:eastAsia="Times New Roman" w:hAnsi="Arial" w:cs="Arial"/>
          <w:color w:val="22282A"/>
          <w:sz w:val="20"/>
          <w:szCs w:val="20"/>
          <w:lang w:eastAsia="ru-RU"/>
        </w:rPr>
        <w:t xml:space="preserve"> администрация образовательного учреждения обязана потребовать от поступающего следующие документы (ст. 65 ТК РФ):</w:t>
      </w:r>
      <w:proofErr w:type="gramEnd"/>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2.3.1. Паспорт или иной документ, удостоверяющий личность.</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2.3.2.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2.3.3. Страховое свидетельство государственного пенсионного страхования.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2.3.4. Документы воинского учета – для военнообязанных и лиц, подлежащих призыву на военную службу, за исключением случаев, когда работник поступает на работу на условиях совместительства.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2.3.5.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2.3.6. Свидетельство о постановке на учет в налоговом органе (ИНН).</w:t>
      </w:r>
    </w:p>
    <w:p w:rsid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2.3.7. Справка из УВД со сведениями об отсутствии судимости.</w:t>
      </w:r>
    </w:p>
    <w:p w:rsidR="00A72849" w:rsidRPr="00733638" w:rsidRDefault="00A72849" w:rsidP="00733638">
      <w:pPr>
        <w:spacing w:before="180" w:after="180" w:line="240" w:lineRule="auto"/>
        <w:rPr>
          <w:rFonts w:ascii="Arial" w:eastAsia="Times New Roman" w:hAnsi="Arial" w:cs="Arial"/>
          <w:color w:val="22282A"/>
          <w:sz w:val="20"/>
          <w:szCs w:val="20"/>
          <w:lang w:eastAsia="ru-RU"/>
        </w:rPr>
      </w:pPr>
      <w:r>
        <w:rPr>
          <w:rFonts w:ascii="Arial" w:eastAsia="Times New Roman" w:hAnsi="Arial" w:cs="Arial"/>
          <w:color w:val="22282A"/>
          <w:sz w:val="20"/>
          <w:szCs w:val="20"/>
          <w:lang w:eastAsia="ru-RU"/>
        </w:rPr>
        <w:t xml:space="preserve">2.3.8. Справка от </w:t>
      </w:r>
      <w:proofErr w:type="spellStart"/>
      <w:r>
        <w:rPr>
          <w:rFonts w:ascii="Arial" w:eastAsia="Times New Roman" w:hAnsi="Arial" w:cs="Arial"/>
          <w:color w:val="22282A"/>
          <w:sz w:val="20"/>
          <w:szCs w:val="20"/>
          <w:lang w:eastAsia="ru-RU"/>
        </w:rPr>
        <w:t>нарколага</w:t>
      </w:r>
      <w:proofErr w:type="spellEnd"/>
      <w:r>
        <w:rPr>
          <w:rFonts w:ascii="Arial" w:eastAsia="Times New Roman" w:hAnsi="Arial" w:cs="Arial"/>
          <w:color w:val="22282A"/>
          <w:sz w:val="20"/>
          <w:szCs w:val="20"/>
          <w:lang w:eastAsia="ru-RU"/>
        </w:rPr>
        <w:t>.</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2.4. При заключении трудового договора впервые трудовая книжка и страховое свидетельство государственного пенсионного страхования оформляются образовательным учреждением.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2.5. Прием на работу оформляется приказом (распоряжением) работодателя, изданным на основании заключенного трудового договора. Содержание приказа должно соответствовать условиям заключенного трудового договора.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2.6. Приказ работодателя о приеме на работу объявляется работнику под роспись в трехдневный срок со дня подписания трудового договора.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2.7. Все лица, поступающие на работу в школу, подлежат обязательному медицинскому освидетельствованию при заключении трудового договора (ст. 213, 331 ТК.)</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2.8. При заключении трудового договора соглашением сторон может быть обусловлено испытание работника в целях проверки его соответствия поручаемой работе.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2.9. Условие об испытании должно быть указано в трудовом договоре.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Отсутствие в трудовом договоре условия об испытании означает, что работник принят без испытания.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2.10. Срок испытания не может превышать трех месяцев, а для руководителей организаций и их заместителей – шести месяцев. В срок испытания не засчитываются период временной нетрудоспособности работника и другие периоды, когда он фактически отсутствовал на работе.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w:t>
      </w:r>
      <w:r w:rsidRPr="00733638">
        <w:rPr>
          <w:rFonts w:ascii="Arial" w:eastAsia="Times New Roman" w:hAnsi="Arial" w:cs="Arial"/>
          <w:b/>
          <w:bCs/>
          <w:color w:val="22282A"/>
          <w:sz w:val="20"/>
          <w:szCs w:val="20"/>
          <w:lang w:eastAsia="ru-RU"/>
        </w:rPr>
        <w:t> При приеме на работу работодатель обязан:</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2.11.1. Ознакомить работника с коллективным договором, с действующими в школе правилами внутреннего трудового распорядка и другими принятыми в организации локальными нормативными правовыми актами, имеющими отношение к трудовой функции работника.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lastRenderedPageBreak/>
        <w:t>2.11.2. Проинструктировать по охране труда и технике безопасности, производственной санитарии и гигиене, противопожарной и экологической безопасности, организации охраны жизни и здоровья детей с оформлением инструктажа в журнале установленного образца.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2.11.3. Прекращение трудового договора может иметь место только по основаниям, предусмотренным законодательством.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2.11.4. Работники имеют право расторгнуть трудовой договор, заключенный на неопределенный срок, предупредив об этом администрацию письменно за две недели.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2.11.5. Срочный трудовой договор подлежит расторжению досрочно по требованию работника в случае его болезни или инвалидности, </w:t>
      </w:r>
      <w:proofErr w:type="gramStart"/>
      <w:r w:rsidRPr="00733638">
        <w:rPr>
          <w:rFonts w:ascii="Arial" w:eastAsia="Times New Roman" w:hAnsi="Arial" w:cs="Arial"/>
          <w:color w:val="22282A"/>
          <w:sz w:val="20"/>
          <w:szCs w:val="20"/>
          <w:lang w:eastAsia="ru-RU"/>
        </w:rPr>
        <w:t>препятствующих</w:t>
      </w:r>
      <w:proofErr w:type="gramEnd"/>
      <w:r w:rsidRPr="00733638">
        <w:rPr>
          <w:rFonts w:ascii="Arial" w:eastAsia="Times New Roman" w:hAnsi="Arial" w:cs="Arial"/>
          <w:color w:val="22282A"/>
          <w:sz w:val="20"/>
          <w:szCs w:val="20"/>
          <w:lang w:eastAsia="ru-RU"/>
        </w:rPr>
        <w:t xml:space="preserve"> выполнению работы по договору, нарушения администрацией законодательства о труде и по другим уважительным причинам.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2.11.6. Увольнение работников, являющихся членами профсоюза, по пункту 2, подпункту «б» пункта 3 и пункту 5 статьи 81 ТК, производится с учетом мотивированного мнения выборного профсоюзного органа в соответствии со ст. 373 ТК РФ. При проведении аттестации, которая может послужить основанием для увольнения работников в соответствии с подпунктом «б» пункта 3 статьи 81 ТК РФ, в состав аттестационной комиссии в обязательном порядке включается член комиссии от профсоюзного комитета.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2.11.7. Порядок учета мотивированного мнения выборного профсоюзного органа при расторжении трудового договора по инициативе администрации регламентируется статьей 373 ТК РФ.</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2.11.8. Администрация вправе расторгнуть трудовой договор не позднее одного месяца со дня   получения   мотивированного   мнения   соответствующего   выборного профсоюзного органа.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2.11.9. Руководитель образовательного учреждения может быть уволен с должности органом, который его назначил (учредителем)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2.11.10. Увольнение по результатам аттестации педагогических работников, а также в случае ликвидации, реорганизации учреждения, сокращения численности или штата работников допускается, если невозможно перевести работника с его согласия на другую работу.</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2.11.11. Увольнение педагогических работников в связи с сокращением объема работы (учебной нагрузки) может производиться только по окончании учебного года.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2.11.12. В день увольнения администрация школы обязана выдать работнику его трудовую книжку с внесенной в нее записью об увольнении и произвести с ним окончательный расчет. Записи о причинах увольнения в трудовую книжку должны производиться в точном соответствии с формулировками действующего законодательства со ссылкой на соответствующую статью, пункт закона.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2.11.13. Дополнительным основанием прекращения трудового договора с педагогическим работником являются: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а) повторное в течение одного года грубое нарушение Устава школы</w:t>
      </w:r>
      <w:proofErr w:type="gramStart"/>
      <w:r w:rsidRPr="00733638">
        <w:rPr>
          <w:rFonts w:ascii="Arial" w:eastAsia="Times New Roman" w:hAnsi="Arial" w:cs="Arial"/>
          <w:color w:val="22282A"/>
          <w:sz w:val="20"/>
          <w:szCs w:val="20"/>
          <w:lang w:eastAsia="ru-RU"/>
        </w:rPr>
        <w:t xml:space="preserve"> ;</w:t>
      </w:r>
      <w:proofErr w:type="gramEnd"/>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б) применение, в том числе однократное, методов воспитания, связанных с  физическим насилием над личностью обучающегося, воспитанника; (ст. 336 п.п.1,2)</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2.11.14. Днем увольнения считается последний день работы.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3. Права и свободы педагогических работников, гарантии их реализации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3.1. Педагогическим работникам предоставляются права и свободы, меры социальной поддержки, направленные на обеспечение их высокого профессионального уровня, условий для эффективного выполнения профессиональных задач, повышение социальной значимости, престижа педагогического труда.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3.2. Педагогические работники пользуются следующими академическими правами и свободами: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 свобода преподавания, свободное выражение своего мнения, свобода от вмешательства в профессиональную деятельность;</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 свобода выбора и использования педагогически обоснованных форм, средств, методов обучения и воспитания;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lastRenderedPageBreak/>
        <w:t>3) право на творческую инициативу, разработку и применение авторских программ и методов обучения и воспитания в пределах реализуемой образовательной программы, отдельного учебного предмета, курса, дисциплины (модуля);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 право на выбор учебников, учебных пособий, материалов и иных средств обучения и воспитания в соответствии с образовательной программой и в порядке, установленном законодательством об образовании;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 право на участие в разработке образовательных программ, в том числе учебных планов, календарных учебных графиков, рабочих учебных предметов, курсов, дисциплин (модулей), методических материалов и иных компонентов образовательных программ;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6) право на осуществление научной, научно-технической, творческой, исследовательской деятельности, участие в экспериментальной и международной деятельности, разработках и во внедрении инноваций;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7) право на бесплатное пользование библиотекой и информационными ресурсами школы, а также доступ к информационно-телекоммуникационным сетям и базам данных, учебным и методическим материалам, материально-техническим средствам обеспечения образовательной деятельности, необходимым для качественного осуществления педагогической, научной или исследовательской деятельности в школе;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8) право на бесплатное пользование образовательными, методическими и научными услугами в порядке, установленном законодательством Российской Федерации или локальными нормативными актами;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9) право на участие в управлении школой, в том числе в коллегиальных органах управления, в порядке, установленном Уставом школы;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10) право на участие в обсуждении вопросов, относящихся к деятельности школы, в том числе через органы управления и общественные организации;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11) право на объединение в общественные профессиональные организации в формах и в порядке, которые установлены законодательством Российской Федерации;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12) право на обращение в комиссию по урегулированию споров между участниками образовательных отношений;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13) право на защиту профессиональной чести и достоинства, на справедливое и объективное расследование нарушения норм профессиональной этики педагогических работников.</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3.3. Академические права и свободы должны осуществляться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школы.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3.4. Педагогические работники имеют следующие трудовые права и социальные гарантии: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 право на сокращенную продолжительность рабочего времени;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 право на дополнительное профессиональное образование по профилю педагогической деятельности не реже чем один раз в три года;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3) право на ежегодный основной удлиненный оплачиваемый отпуск, продолжительность которого определяется Правительством Российской Федерации;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 право на длительный отпуск сроком до одного года не реже чем через каждые десять лет непрерывной педагогической работы в порядке, установленном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 право на досрочное назначение трудовой пенсии по старости в порядке, установленном законодательством Российской Федерации;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6) право на предоставление педагогическим работникам, состоящим на учете в качестве нуждающихся в жилых помещениях, вне очереди жилых помещений по договорам социального найма, право на предоставление жилых помещений специализированного жилищного фонда;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lastRenderedPageBreak/>
        <w:t>7) иные трудовые права, меры социальной поддержки, установленные федеральными законами и законодательными актами субъектов Российской Федерации.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4. Обязанности и ответственность педагогических работников и администрации</w:t>
      </w:r>
      <w:r w:rsidRPr="00733638">
        <w:rPr>
          <w:rFonts w:ascii="Arial" w:eastAsia="Times New Roman" w:hAnsi="Arial" w:cs="Arial"/>
          <w:color w:val="22282A"/>
          <w:sz w:val="20"/>
          <w:szCs w:val="20"/>
          <w:lang w:eastAsia="ru-RU"/>
        </w:rPr>
        <w:t> </w:t>
      </w:r>
      <w:r w:rsidRPr="00733638">
        <w:rPr>
          <w:rFonts w:ascii="Arial" w:eastAsia="Times New Roman" w:hAnsi="Arial" w:cs="Arial"/>
          <w:b/>
          <w:bCs/>
          <w:color w:val="22282A"/>
          <w:sz w:val="20"/>
          <w:szCs w:val="20"/>
          <w:lang w:eastAsia="ru-RU"/>
        </w:rPr>
        <w:t>(ст. 48, 49 № 273-ФЗ; ст. 21, 22 ТК РФ № 90)</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4.1. Педагогические работники обязаны: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 осуществлять свою деятельность на высоком профессиональном уровне, обеспечивать в полном объеме реализацию преподаваемого учебного предмета, курса, дисциплины (модуля) в соответствии с утвержденной рабочей программой;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 соблюдать правовые, нравственные и этические нормы, следовать требованиям профессиональной этики;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3) уважать честь и достоинство обучающихся и других участников образовательных отношений;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proofErr w:type="gramStart"/>
      <w:r w:rsidRPr="00733638">
        <w:rPr>
          <w:rFonts w:ascii="Arial" w:eastAsia="Times New Roman" w:hAnsi="Arial" w:cs="Arial"/>
          <w:color w:val="22282A"/>
          <w:sz w:val="20"/>
          <w:szCs w:val="20"/>
          <w:lang w:eastAsia="ru-RU"/>
        </w:rPr>
        <w:t>4) развивать у обучающихся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обучающихся культуру здорового и безопасного образа жизни;</w:t>
      </w:r>
      <w:proofErr w:type="gramEnd"/>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 применять педагогически обоснованные и обеспечивающие высокое качество образования формы, методы обучения и воспитания;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6) учитывать особенности психофизического развития обучающихся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7) систематически повышать свой профессиональный уровень;</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8) проходить не реже одного раза в 5 лет аттестацию на соответствие занимаемой должности или квалификационную категорию (первую, высшую) в порядке, установленном законодательством об образовании;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9) проходить в соответствии с трудовым законодательством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10) проходить в установленном законодательством Российской Федерации порядке обучение и проверку знаний и навыков в области охраны труда;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11) соблюдать Устав школы, правила внутреннего трудового распорядка, другие локальные нормативные акты.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4.2. Педагогическим работникам запрещается использовать образовательную деятельность для политической агитации, принуждения обучающихся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w:t>
      </w:r>
      <w:proofErr w:type="gramStart"/>
      <w:r w:rsidRPr="00733638">
        <w:rPr>
          <w:rFonts w:ascii="Arial" w:eastAsia="Times New Roman" w:hAnsi="Arial" w:cs="Arial"/>
          <w:color w:val="22282A"/>
          <w:sz w:val="20"/>
          <w:szCs w:val="20"/>
          <w:lang w:eastAsia="ru-RU"/>
        </w:rPr>
        <w:t>сообщения</w:t>
      </w:r>
      <w:proofErr w:type="gramEnd"/>
      <w:r w:rsidRPr="00733638">
        <w:rPr>
          <w:rFonts w:ascii="Arial" w:eastAsia="Times New Roman" w:hAnsi="Arial" w:cs="Arial"/>
          <w:color w:val="22282A"/>
          <w:sz w:val="20"/>
          <w:szCs w:val="20"/>
          <w:lang w:eastAsia="ru-RU"/>
        </w:rPr>
        <w:t xml:space="preserve"> обучающимся недостоверных сведений об исторических, о национальных, религиозных и культурных традициях народов, а также для побуждения обучающихся к действиям, противоречащим Конституции Российской Федерации.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4.3. В дополнение к учебной нагрузке при согласии работника приказом директора школы на него могут быть возложены другие образовательные функции (классное руководство, заведование учебным кабинетом и т.д.)</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 Администрация общеобразовательного учрежде</w:t>
      </w:r>
      <w:r w:rsidRPr="00733638">
        <w:rPr>
          <w:rFonts w:ascii="Arial" w:eastAsia="Times New Roman" w:hAnsi="Arial" w:cs="Arial"/>
          <w:color w:val="22282A"/>
          <w:sz w:val="20"/>
          <w:szCs w:val="20"/>
          <w:lang w:eastAsia="ru-RU"/>
        </w:rPr>
        <w:softHyphen/>
        <w:t>ния обязана: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4.4.1. Осуществлять руководство школы в соответствии с ее Уставом и Законодательством РФ.</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4.4.2. Обеспечивать системную образовательную (учебно-воспитательную) и административно – хозяйственную работу учреждения.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lastRenderedPageBreak/>
        <w:t>4.4.3. Определять стратегию, цели и задачи развития школы, принимать решение о программном планировании ее работы.</w:t>
      </w:r>
    </w:p>
    <w:p w:rsidR="00733638" w:rsidRPr="00733638" w:rsidRDefault="00A72849" w:rsidP="00733638">
      <w:pPr>
        <w:spacing w:before="180" w:after="180" w:line="240" w:lineRule="auto"/>
        <w:rPr>
          <w:rFonts w:ascii="Arial" w:eastAsia="Times New Roman" w:hAnsi="Arial" w:cs="Arial"/>
          <w:color w:val="22282A"/>
          <w:sz w:val="20"/>
          <w:szCs w:val="20"/>
          <w:lang w:eastAsia="ru-RU"/>
        </w:rPr>
      </w:pPr>
      <w:r>
        <w:rPr>
          <w:rFonts w:ascii="Arial" w:eastAsia="Times New Roman" w:hAnsi="Arial" w:cs="Arial"/>
          <w:color w:val="22282A"/>
          <w:sz w:val="20"/>
          <w:szCs w:val="20"/>
          <w:lang w:eastAsia="ru-RU"/>
        </w:rPr>
        <w:t>4.4.4. Совместно с</w:t>
      </w:r>
      <w:r w:rsidR="00733638" w:rsidRPr="00733638">
        <w:rPr>
          <w:rFonts w:ascii="Arial" w:eastAsia="Times New Roman" w:hAnsi="Arial" w:cs="Arial"/>
          <w:color w:val="22282A"/>
          <w:sz w:val="20"/>
          <w:szCs w:val="20"/>
          <w:lang w:eastAsia="ru-RU"/>
        </w:rPr>
        <w:t xml:space="preserve"> Советом школы осуществлять разработку, утверждение и внедрение образовательных программ, программ развития школы, учебных планов, курсов, дисциплин, годовых календарных учебных графиков, Устава, правил внутреннего трудового распорядка и др.</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4.4.5. Определять структуру управления учреждения, штатное расписание.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4.4.6. Решать научные, учебно-методические, административные, финансовые, хозяйственные и иные вопросы.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4.4.7. Планировать, координировать и контролировать работу структурных подразделений, педагогических и других работников учреждения.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4.4.8. Осуществлять прием на работу, подбор и расстановку педагогических кадров и других работников.</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4.4.9. Обеспечивать соблюдение работниками школы обязанностей, возложенных на них Уставом школы и правилами внутреннего трудового распорядка, должностными инструкциями.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4.4.10. Определять должностные обязанности работников, создавать условия для систематического повышения работниками школы квалификации, профессионального мастерства, сво</w:t>
      </w:r>
      <w:r w:rsidRPr="00733638">
        <w:rPr>
          <w:rFonts w:ascii="Arial" w:eastAsia="Times New Roman" w:hAnsi="Arial" w:cs="Arial"/>
          <w:color w:val="22282A"/>
          <w:sz w:val="20"/>
          <w:szCs w:val="20"/>
          <w:lang w:eastAsia="ru-RU"/>
        </w:rPr>
        <w:softHyphen/>
        <w:t>евременно подводить итоги, поощрять передовых работ</w:t>
      </w:r>
      <w:r w:rsidRPr="00733638">
        <w:rPr>
          <w:rFonts w:ascii="Arial" w:eastAsia="Times New Roman" w:hAnsi="Arial" w:cs="Arial"/>
          <w:color w:val="22282A"/>
          <w:sz w:val="20"/>
          <w:szCs w:val="20"/>
          <w:lang w:eastAsia="ru-RU"/>
        </w:rPr>
        <w:softHyphen/>
        <w:t>ников с учетом мнения трудового коллектива, повышать роль мораль</w:t>
      </w:r>
      <w:r w:rsidRPr="00733638">
        <w:rPr>
          <w:rFonts w:ascii="Arial" w:eastAsia="Times New Roman" w:hAnsi="Arial" w:cs="Arial"/>
          <w:color w:val="22282A"/>
          <w:sz w:val="20"/>
          <w:szCs w:val="20"/>
          <w:lang w:eastAsia="ru-RU"/>
        </w:rPr>
        <w:softHyphen/>
        <w:t>ного и материального стимулирования труда, создать тру</w:t>
      </w:r>
      <w:r w:rsidRPr="00733638">
        <w:rPr>
          <w:rFonts w:ascii="Arial" w:eastAsia="Times New Roman" w:hAnsi="Arial" w:cs="Arial"/>
          <w:color w:val="22282A"/>
          <w:sz w:val="20"/>
          <w:szCs w:val="20"/>
          <w:lang w:eastAsia="ru-RU"/>
        </w:rPr>
        <w:softHyphen/>
        <w:t>довому коллективу необходимые условия для выполне</w:t>
      </w:r>
      <w:r w:rsidRPr="00733638">
        <w:rPr>
          <w:rFonts w:ascii="Arial" w:eastAsia="Times New Roman" w:hAnsi="Arial" w:cs="Arial"/>
          <w:color w:val="22282A"/>
          <w:sz w:val="20"/>
          <w:szCs w:val="20"/>
          <w:lang w:eastAsia="ru-RU"/>
        </w:rPr>
        <w:softHyphen/>
        <w:t>ния ими своих полномочий.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4.4.11. Проводить аттестацию педагогических работников, создавать необходимые условия для совме</w:t>
      </w:r>
      <w:r w:rsidRPr="00733638">
        <w:rPr>
          <w:rFonts w:ascii="Arial" w:eastAsia="Times New Roman" w:hAnsi="Arial" w:cs="Arial"/>
          <w:color w:val="22282A"/>
          <w:sz w:val="20"/>
          <w:szCs w:val="20"/>
          <w:lang w:eastAsia="ru-RU"/>
        </w:rPr>
        <w:softHyphen/>
        <w:t>щения работы с обучением в учебных заведениях.</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4.4.12. Способствовать созданию в трудовом коллективе дело</w:t>
      </w:r>
      <w:r w:rsidRPr="00733638">
        <w:rPr>
          <w:rFonts w:ascii="Arial" w:eastAsia="Times New Roman" w:hAnsi="Arial" w:cs="Arial"/>
          <w:color w:val="22282A"/>
          <w:sz w:val="20"/>
          <w:szCs w:val="20"/>
          <w:lang w:eastAsia="ru-RU"/>
        </w:rPr>
        <w:softHyphen/>
        <w:t>вой творческой обстановки, поддерживать и развивать инициативу и активность работников.</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4.4.13. Обеспечивать их участие в управлении школой, в полной мере используя собрания трудового коллектива</w:t>
      </w:r>
      <w:r w:rsidRPr="00733638">
        <w:rPr>
          <w:rFonts w:ascii="Arial" w:eastAsia="Times New Roman" w:hAnsi="Arial" w:cs="Arial"/>
          <w:b/>
          <w:bCs/>
          <w:color w:val="22282A"/>
          <w:sz w:val="20"/>
          <w:szCs w:val="20"/>
          <w:lang w:eastAsia="ru-RU"/>
        </w:rPr>
        <w:t>,</w:t>
      </w:r>
      <w:r w:rsidR="00A72849">
        <w:rPr>
          <w:rFonts w:ascii="Arial" w:eastAsia="Times New Roman" w:hAnsi="Arial" w:cs="Arial"/>
          <w:b/>
          <w:bCs/>
          <w:color w:val="22282A"/>
          <w:sz w:val="20"/>
          <w:szCs w:val="20"/>
          <w:lang w:eastAsia="ru-RU"/>
        </w:rPr>
        <w:t xml:space="preserve"> </w:t>
      </w:r>
      <w:r w:rsidRPr="00733638">
        <w:rPr>
          <w:rFonts w:ascii="Arial" w:eastAsia="Times New Roman" w:hAnsi="Arial" w:cs="Arial"/>
          <w:color w:val="22282A"/>
          <w:sz w:val="20"/>
          <w:szCs w:val="20"/>
          <w:lang w:eastAsia="ru-RU"/>
        </w:rPr>
        <w:t>производственные совещания и различные формы об</w:t>
      </w:r>
      <w:r w:rsidRPr="00733638">
        <w:rPr>
          <w:rFonts w:ascii="Arial" w:eastAsia="Times New Roman" w:hAnsi="Arial" w:cs="Arial"/>
          <w:color w:val="22282A"/>
          <w:sz w:val="20"/>
          <w:szCs w:val="20"/>
          <w:lang w:eastAsia="ru-RU"/>
        </w:rPr>
        <w:softHyphen/>
        <w:t>щественной деятельности.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4.4.14. Своевременно рассматривать заявления работников.</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4.4.15. Правильно организовать труд работников школы  в соответствии с их специаль</w:t>
      </w:r>
      <w:r w:rsidRPr="00733638">
        <w:rPr>
          <w:rFonts w:ascii="Arial" w:eastAsia="Times New Roman" w:hAnsi="Arial" w:cs="Arial"/>
          <w:color w:val="22282A"/>
          <w:sz w:val="20"/>
          <w:szCs w:val="20"/>
          <w:lang w:eastAsia="ru-RU"/>
        </w:rPr>
        <w:softHyphen/>
        <w:t>ностью и квалификацией, закрепить за каждым из них определенное рабочее место.</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4.4.16. Обеспечить исправное состояние оборудования, охра</w:t>
      </w:r>
      <w:r w:rsidRPr="00733638">
        <w:rPr>
          <w:rFonts w:ascii="Arial" w:eastAsia="Times New Roman" w:hAnsi="Arial" w:cs="Arial"/>
          <w:color w:val="22282A"/>
          <w:sz w:val="20"/>
          <w:szCs w:val="20"/>
          <w:lang w:eastAsia="ru-RU"/>
        </w:rPr>
        <w:softHyphen/>
        <w:t>ну здоровья и безопасные условия труда.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4.4.17. Обеспечить соблюдение трудовой и производственной дисциплины, своевременно применять меры воздействия к нарушителям трудовой дисциплины, учитывая при этом мнение коллектива.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4.4.18. Не допускать к исполнению своих обязанностей  работника, появившегося на работе в нетрезвом состоянии, принять к нему соответствующие меры согласно действующему законодательству.</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4.4.19. Создать нормальные санитарно-гигиенические условия (освещенность рабочего места, температурный режим, электробезопасность и т.д.).</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4.4.20. Своевременно производить ремонт общеобразователь</w:t>
      </w:r>
      <w:r w:rsidRPr="00733638">
        <w:rPr>
          <w:rFonts w:ascii="Arial" w:eastAsia="Times New Roman" w:hAnsi="Arial" w:cs="Arial"/>
          <w:color w:val="22282A"/>
          <w:sz w:val="20"/>
          <w:szCs w:val="20"/>
          <w:lang w:eastAsia="ru-RU"/>
        </w:rPr>
        <w:softHyphen/>
        <w:t>ного учреждения, добиваться эффективной работы тех</w:t>
      </w:r>
      <w:r w:rsidRPr="00733638">
        <w:rPr>
          <w:rFonts w:ascii="Arial" w:eastAsia="Times New Roman" w:hAnsi="Arial" w:cs="Arial"/>
          <w:color w:val="22282A"/>
          <w:sz w:val="20"/>
          <w:szCs w:val="20"/>
          <w:lang w:eastAsia="ru-RU"/>
        </w:rPr>
        <w:softHyphen/>
        <w:t>нического персонала.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4.4.21. Обеспечивать</w:t>
      </w:r>
      <w:r w:rsidRPr="00733638">
        <w:rPr>
          <w:rFonts w:ascii="Arial" w:eastAsia="Times New Roman" w:hAnsi="Arial" w:cs="Arial"/>
          <w:b/>
          <w:bCs/>
          <w:color w:val="22282A"/>
          <w:sz w:val="20"/>
          <w:szCs w:val="20"/>
          <w:lang w:eastAsia="ru-RU"/>
        </w:rPr>
        <w:t> </w:t>
      </w:r>
      <w:r w:rsidRPr="00733638">
        <w:rPr>
          <w:rFonts w:ascii="Arial" w:eastAsia="Times New Roman" w:hAnsi="Arial" w:cs="Arial"/>
          <w:color w:val="22282A"/>
          <w:sz w:val="20"/>
          <w:szCs w:val="20"/>
          <w:lang w:eastAsia="ru-RU"/>
        </w:rPr>
        <w:t>сохранность имущества школы,</w:t>
      </w:r>
      <w:r w:rsidRPr="00733638">
        <w:rPr>
          <w:rFonts w:ascii="Arial" w:eastAsia="Times New Roman" w:hAnsi="Arial" w:cs="Arial"/>
          <w:b/>
          <w:bCs/>
          <w:color w:val="22282A"/>
          <w:sz w:val="20"/>
          <w:szCs w:val="20"/>
          <w:lang w:eastAsia="ru-RU"/>
        </w:rPr>
        <w:t> </w:t>
      </w:r>
      <w:r w:rsidRPr="00733638">
        <w:rPr>
          <w:rFonts w:ascii="Arial" w:eastAsia="Times New Roman" w:hAnsi="Arial" w:cs="Arial"/>
          <w:color w:val="22282A"/>
          <w:sz w:val="20"/>
          <w:szCs w:val="20"/>
          <w:lang w:eastAsia="ru-RU"/>
        </w:rPr>
        <w:t>охрану жизни и здоровья сотрудников и обучающихся.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4.4.22. Обеспечивать систематический </w:t>
      </w:r>
      <w:proofErr w:type="gramStart"/>
      <w:r w:rsidRPr="00733638">
        <w:rPr>
          <w:rFonts w:ascii="Arial" w:eastAsia="Times New Roman" w:hAnsi="Arial" w:cs="Arial"/>
          <w:color w:val="22282A"/>
          <w:sz w:val="20"/>
          <w:szCs w:val="20"/>
          <w:lang w:eastAsia="ru-RU"/>
        </w:rPr>
        <w:t>контроль за</w:t>
      </w:r>
      <w:proofErr w:type="gramEnd"/>
      <w:r w:rsidRPr="00733638">
        <w:rPr>
          <w:rFonts w:ascii="Arial" w:eastAsia="Times New Roman" w:hAnsi="Arial" w:cs="Arial"/>
          <w:color w:val="22282A"/>
          <w:sz w:val="20"/>
          <w:szCs w:val="20"/>
          <w:lang w:eastAsia="ru-RU"/>
        </w:rPr>
        <w:t xml:space="preserve"> соблюде</w:t>
      </w:r>
      <w:r w:rsidRPr="00733638">
        <w:rPr>
          <w:rFonts w:ascii="Arial" w:eastAsia="Times New Roman" w:hAnsi="Arial" w:cs="Arial"/>
          <w:color w:val="22282A"/>
          <w:sz w:val="20"/>
          <w:szCs w:val="20"/>
          <w:lang w:eastAsia="ru-RU"/>
        </w:rPr>
        <w:softHyphen/>
        <w:t>нием условий оплаты труда работников и расходованием фонда заработной платы.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lastRenderedPageBreak/>
        <w:t>4.4.23. Чутко относиться к повседнев</w:t>
      </w:r>
      <w:r w:rsidRPr="00733638">
        <w:rPr>
          <w:rFonts w:ascii="Arial" w:eastAsia="Times New Roman" w:hAnsi="Arial" w:cs="Arial"/>
          <w:color w:val="22282A"/>
          <w:sz w:val="20"/>
          <w:szCs w:val="20"/>
          <w:lang w:eastAsia="ru-RU"/>
        </w:rPr>
        <w:softHyphen/>
        <w:t>ным нуждам работников школы, обеспечивать предоставление им установленных льгот и преимуществ, при возможности содействовать улучшению их жилищно-бытовых условий.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4.5. Администрация общеобразовательного учреждения несет ответственность за жизнь и здоровье обучающихся во время пребывания</w:t>
      </w:r>
      <w:r w:rsidRPr="00733638">
        <w:rPr>
          <w:rFonts w:ascii="Arial" w:eastAsia="Times New Roman" w:hAnsi="Arial" w:cs="Arial"/>
          <w:b/>
          <w:bCs/>
          <w:color w:val="22282A"/>
          <w:sz w:val="20"/>
          <w:szCs w:val="20"/>
          <w:lang w:eastAsia="ru-RU"/>
        </w:rPr>
        <w:t> </w:t>
      </w:r>
      <w:r w:rsidRPr="00733638">
        <w:rPr>
          <w:rFonts w:ascii="Arial" w:eastAsia="Times New Roman" w:hAnsi="Arial" w:cs="Arial"/>
          <w:color w:val="22282A"/>
          <w:sz w:val="20"/>
          <w:szCs w:val="20"/>
          <w:lang w:eastAsia="ru-RU"/>
        </w:rPr>
        <w:t>их в школе и участия в мероприятиях, организуемых общеобразовательным учреждением. Обо всех случаях травматизма сообщать в соответствую</w:t>
      </w:r>
      <w:r w:rsidRPr="00733638">
        <w:rPr>
          <w:rFonts w:ascii="Arial" w:eastAsia="Times New Roman" w:hAnsi="Arial" w:cs="Arial"/>
          <w:color w:val="22282A"/>
          <w:sz w:val="20"/>
          <w:szCs w:val="20"/>
          <w:lang w:eastAsia="ru-RU"/>
        </w:rPr>
        <w:softHyphen/>
        <w:t>щие органы образования в установленном порядке.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            5. Рабочее время и его использование (ст. 333 ТК РФ № 90-ФЗ; ст. 47  п.6, 9 № 273-ФЗ)</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5.1. В школе установлена шестидневная рабочая неделя с одним выходным</w:t>
      </w:r>
      <w:r w:rsidR="00A72849">
        <w:rPr>
          <w:rFonts w:ascii="Arial" w:eastAsia="Times New Roman" w:hAnsi="Arial" w:cs="Arial"/>
          <w:color w:val="22282A"/>
          <w:sz w:val="20"/>
          <w:szCs w:val="20"/>
          <w:lang w:eastAsia="ru-RU"/>
        </w:rPr>
        <w:t xml:space="preserve"> днем. Начало занятий  – 8-0</w:t>
      </w:r>
      <w:r w:rsidRPr="00733638">
        <w:rPr>
          <w:rFonts w:ascii="Arial" w:eastAsia="Times New Roman" w:hAnsi="Arial" w:cs="Arial"/>
          <w:color w:val="22282A"/>
          <w:sz w:val="20"/>
          <w:szCs w:val="20"/>
          <w:lang w:eastAsia="ru-RU"/>
        </w:rPr>
        <w:t>0.</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5.2. Для педагогических работников устанавливается сокращенная продолжительность рабочего времени не более 36 часов для женщин и не более 40 часов для мужчин в неделю.</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5.3. Рабочее время педагогических работников определяется должностными обязанностями, возлагаемыми на них трудовым договором в соответствии с графиками работы и расписанием занятий, коллективным договором, Правилами внутреннего трудового распорядка, иными локальными нормативными актами. </w:t>
      </w:r>
      <w:proofErr w:type="gramStart"/>
      <w:r w:rsidRPr="00733638">
        <w:rPr>
          <w:rFonts w:ascii="Arial" w:eastAsia="Times New Roman" w:hAnsi="Arial" w:cs="Arial"/>
          <w:color w:val="22282A"/>
          <w:sz w:val="20"/>
          <w:szCs w:val="20"/>
          <w:lang w:eastAsia="ru-RU"/>
        </w:rPr>
        <w:t>В рабочее время педагогических работников в зависимости от занимаемой должности включается учебная, воспитательная</w:t>
      </w:r>
      <w:r w:rsidR="00A72849">
        <w:rPr>
          <w:rFonts w:ascii="Arial" w:eastAsia="Times New Roman" w:hAnsi="Arial" w:cs="Arial"/>
          <w:color w:val="22282A"/>
          <w:sz w:val="20"/>
          <w:szCs w:val="20"/>
          <w:lang w:eastAsia="ru-RU"/>
        </w:rPr>
        <w:t xml:space="preserve"> </w:t>
      </w:r>
      <w:r w:rsidRPr="00733638">
        <w:rPr>
          <w:rFonts w:ascii="Arial" w:eastAsia="Times New Roman" w:hAnsi="Arial" w:cs="Arial"/>
          <w:color w:val="22282A"/>
          <w:sz w:val="20"/>
          <w:szCs w:val="20"/>
          <w:lang w:eastAsia="ru-RU"/>
        </w:rPr>
        <w:t xml:space="preserve"> работа, индивидуальная работа с обучающимися,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 творческих и иных мероприятий, проводимых с обучающимися.</w:t>
      </w:r>
      <w:proofErr w:type="gramEnd"/>
      <w:r w:rsidRPr="00733638">
        <w:rPr>
          <w:rFonts w:ascii="Arial" w:eastAsia="Times New Roman" w:hAnsi="Arial" w:cs="Arial"/>
          <w:color w:val="22282A"/>
          <w:sz w:val="20"/>
          <w:szCs w:val="20"/>
          <w:lang w:eastAsia="ru-RU"/>
        </w:rPr>
        <w:t xml:space="preserve"> Конкретные трудовые (должностные) обязанности педагогических работников определяются трудовыми договорами и должностными инструкциями. Соотношение учебной и другой педагогической работы в пределах рабочей недели или учебного года определяется соответствующим локальным нормативным актом с учетом количества часов по учебному плану, специальности и квалификации работника.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5.4. Учебная нагрузка педагогическим работникам на новый учебный год устанавливается директором школы до ухода работников в отпуск. При этом учитывается неполная учебная нагрузка (менее одной ставки) возможна только при согласии работника школы, которое должно быть выражено в письменной форме.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5.5. Расписание уроков утверждается администрацией по согласованию с ПК с учетом соблюдения Санитарно-эпидемиологических правил и нормативов, педагогической целесообразности и максимальной экономии времени учителя.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5.6. Продолжительность рабочего дня руководящего, административно-хозяйственного, обслуживающего и учебно-вспомогательного  персонала определяется гр</w:t>
      </w:r>
      <w:r w:rsidR="00A72849">
        <w:rPr>
          <w:rFonts w:ascii="Arial" w:eastAsia="Times New Roman" w:hAnsi="Arial" w:cs="Arial"/>
          <w:color w:val="22282A"/>
          <w:sz w:val="20"/>
          <w:szCs w:val="20"/>
          <w:lang w:eastAsia="ru-RU"/>
        </w:rPr>
        <w:t>афиком</w:t>
      </w:r>
      <w:proofErr w:type="gramStart"/>
      <w:r w:rsidR="00A72849">
        <w:rPr>
          <w:rFonts w:ascii="Arial" w:eastAsia="Times New Roman" w:hAnsi="Arial" w:cs="Arial"/>
          <w:color w:val="22282A"/>
          <w:sz w:val="20"/>
          <w:szCs w:val="20"/>
          <w:lang w:eastAsia="ru-RU"/>
        </w:rPr>
        <w:t xml:space="preserve"> </w:t>
      </w:r>
      <w:r w:rsidRPr="00733638">
        <w:rPr>
          <w:rFonts w:ascii="Arial" w:eastAsia="Times New Roman" w:hAnsi="Arial" w:cs="Arial"/>
          <w:color w:val="22282A"/>
          <w:sz w:val="20"/>
          <w:szCs w:val="20"/>
          <w:lang w:eastAsia="ru-RU"/>
        </w:rPr>
        <w:t>,</w:t>
      </w:r>
      <w:proofErr w:type="gramEnd"/>
      <w:r w:rsidRPr="00733638">
        <w:rPr>
          <w:rFonts w:ascii="Arial" w:eastAsia="Times New Roman" w:hAnsi="Arial" w:cs="Arial"/>
          <w:color w:val="22282A"/>
          <w:sz w:val="20"/>
          <w:szCs w:val="20"/>
          <w:lang w:eastAsia="ru-RU"/>
        </w:rPr>
        <w:t xml:space="preserve"> составленным с соблюдением установленной продолжительности рабочего времени за неделю и утверждается администрацией школы. В графике указываются часы работы и перерыва для отдыха и приема пищи.  </w:t>
      </w:r>
      <w:proofErr w:type="gramStart"/>
      <w:r w:rsidRPr="00733638">
        <w:rPr>
          <w:rFonts w:ascii="Arial" w:eastAsia="Times New Roman" w:hAnsi="Arial" w:cs="Arial"/>
          <w:color w:val="22282A"/>
          <w:sz w:val="20"/>
          <w:szCs w:val="20"/>
          <w:lang w:eastAsia="ru-RU"/>
        </w:rPr>
        <w:t>График работ утверждается директором</w:t>
      </w:r>
      <w:r w:rsidR="00A72849">
        <w:rPr>
          <w:rFonts w:ascii="Arial" w:eastAsia="Times New Roman" w:hAnsi="Arial" w:cs="Arial"/>
          <w:color w:val="22282A"/>
          <w:sz w:val="20"/>
          <w:szCs w:val="20"/>
          <w:lang w:eastAsia="ru-RU"/>
        </w:rPr>
        <w:t xml:space="preserve"> </w:t>
      </w:r>
      <w:r w:rsidRPr="00733638">
        <w:rPr>
          <w:rFonts w:ascii="Arial" w:eastAsia="Times New Roman" w:hAnsi="Arial" w:cs="Arial"/>
          <w:color w:val="22282A"/>
          <w:sz w:val="20"/>
          <w:szCs w:val="20"/>
          <w:lang w:eastAsia="ru-RU"/>
        </w:rPr>
        <w:t xml:space="preserve"> школы с</w:t>
      </w:r>
      <w:r w:rsidR="00A72849">
        <w:rPr>
          <w:rFonts w:ascii="Arial" w:eastAsia="Times New Roman" w:hAnsi="Arial" w:cs="Arial"/>
          <w:color w:val="22282A"/>
          <w:sz w:val="20"/>
          <w:szCs w:val="20"/>
          <w:lang w:eastAsia="ru-RU"/>
        </w:rPr>
        <w:t xml:space="preserve"> </w:t>
      </w:r>
      <w:r w:rsidRPr="00733638">
        <w:rPr>
          <w:rFonts w:ascii="Arial" w:eastAsia="Times New Roman" w:hAnsi="Arial" w:cs="Arial"/>
          <w:color w:val="22282A"/>
          <w:sz w:val="20"/>
          <w:szCs w:val="20"/>
          <w:lang w:eastAsia="ru-RU"/>
        </w:rPr>
        <w:t xml:space="preserve"> учетом мнения выборного органа первичной профсоюзной органи</w:t>
      </w:r>
      <w:r w:rsidRPr="00733638">
        <w:rPr>
          <w:rFonts w:ascii="Arial" w:eastAsia="Times New Roman" w:hAnsi="Arial" w:cs="Arial"/>
          <w:color w:val="22282A"/>
          <w:sz w:val="20"/>
          <w:szCs w:val="20"/>
          <w:lang w:eastAsia="ru-RU"/>
        </w:rPr>
        <w:softHyphen/>
        <w:t>зации и предусматривает время начала и окончания работы, перерыв для отдыха и питания (не менее 30 минут и не более 2 часов), для педагогических работников, выполняющих свои обязанности непрерывно в течение рабочего дня, перерыв для приёма пищи не устанавливается.</w:t>
      </w:r>
      <w:proofErr w:type="gramEnd"/>
      <w:r w:rsidRPr="00733638">
        <w:rPr>
          <w:rFonts w:ascii="Arial" w:eastAsia="Times New Roman" w:hAnsi="Arial" w:cs="Arial"/>
          <w:color w:val="22282A"/>
          <w:sz w:val="20"/>
          <w:szCs w:val="20"/>
          <w:lang w:eastAsia="ru-RU"/>
        </w:rPr>
        <w:t xml:space="preserve"> Работникам образовательного учреждения обеспечивается возможность приёма пищи одновременно с обучающимися, воспитанниками или отдельно в специально отведённом для этой цели помещении (Приказ Мин. обр. и науки РФ № 69 от 27. 03.  06г.)</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График сменности должен быть объявлен работникам под роспись и вывешен на видном месте.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Рабочее время для женщин –  не превышает 36 часов в неделю, для мужчин – 40 часов в неделю.</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5.7. Работа в праздничные и выходные дни запрещена. Привлечение работников к работе в выходные и нерабочие, праздничные дни производится с их письменного согласия в следующих случаях (ст. 113 ТК РФ):</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5.7.1. Для предотвращения производственной аварии, катастрофы, устранения последствий производственной аварии, катастрофы либо стихийного бедствия.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5.7.2. Для предотвращения несчастных случаев, уничтожения или порчи имущества.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lastRenderedPageBreak/>
        <w:t>5.7.3. Для выполнения заранее непредвиденных работ, от срочного выполнения которых зависит в дальнейшем нормальная работа школы.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5.7.4. Дни отдыха за дежурство или работу в выходные и праздничные дни предоставляются в порядке, предусмотренном действующим законодательством (ст.112, п.2 ст.153 ТКРФ).</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5.8. Администрация привлекает педагогических работников к дежурству по школе в соответствии с графиком.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Дежурство начинается за 20 минут до начала занятий и продолжается  20 минут после окончания уроков.</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График дежурства утверждается директором школы по согласованию с ПК.</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График вывешивается на видном месте.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5.9. Время осенних, зимних и весенних каникул, не совпадающее с  очередным отпуском, является рабочим временем педагогических работников. В эти периоды они привлекаются администрацией школы к педагогической и организационной работе в пределах времени, не превышающего их учебной нагрузки до начала каникул. В каникулярное время учебно-вспомогательный и обслуживающий персонал школы привлекается к выполнению хозяйственных работ (мелкий ремонт, работа на территории школы и др.), в пределах установленного им рабочего времени.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5.10. Общее собрание коллектива школы проводится не реже двух раз в год. Заседание педсовета проводится один раз в учебную четверть. Занятия методических объединений не реже одного раза в четверть. Общие родительские собрания созываются не реже двух раз в год, классные – не реже четырех раз в год.</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5.11. </w:t>
      </w:r>
      <w:proofErr w:type="gramStart"/>
      <w:r w:rsidRPr="00733638">
        <w:rPr>
          <w:rFonts w:ascii="Arial" w:eastAsia="Times New Roman" w:hAnsi="Arial" w:cs="Arial"/>
          <w:color w:val="22282A"/>
          <w:sz w:val="20"/>
          <w:szCs w:val="20"/>
          <w:lang w:eastAsia="ru-RU"/>
        </w:rPr>
        <w:t>Общие собрания, производственные</w:t>
      </w:r>
      <w:r w:rsidR="00A72849">
        <w:rPr>
          <w:rFonts w:ascii="Arial" w:eastAsia="Times New Roman" w:hAnsi="Arial" w:cs="Arial"/>
          <w:color w:val="22282A"/>
          <w:sz w:val="20"/>
          <w:szCs w:val="20"/>
          <w:lang w:eastAsia="ru-RU"/>
        </w:rPr>
        <w:t xml:space="preserve"> </w:t>
      </w:r>
      <w:r w:rsidRPr="00733638">
        <w:rPr>
          <w:rFonts w:ascii="Arial" w:eastAsia="Times New Roman" w:hAnsi="Arial" w:cs="Arial"/>
          <w:color w:val="22282A"/>
          <w:sz w:val="20"/>
          <w:szCs w:val="20"/>
          <w:lang w:eastAsia="ru-RU"/>
        </w:rPr>
        <w:t xml:space="preserve"> совещания, методические объединения, педагогические советы должны проводиться в пределах двух часов, родительские собрания -1,5 часов, собрания школьников -1 часа, кружки, секции -1,5 часов.</w:t>
      </w:r>
      <w:proofErr w:type="gramEnd"/>
      <w:r w:rsidRPr="00733638">
        <w:rPr>
          <w:rFonts w:ascii="Arial" w:eastAsia="Times New Roman" w:hAnsi="Arial" w:cs="Arial"/>
          <w:color w:val="22282A"/>
          <w:sz w:val="20"/>
          <w:szCs w:val="20"/>
          <w:lang w:eastAsia="ru-RU"/>
        </w:rPr>
        <w:t xml:space="preserve"> Время проведения собраний, совещаний определяется в соответствии с режимом школы.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5.12. График предоставления отпусков устанавливается администрацией шко</w:t>
      </w:r>
      <w:r w:rsidR="00A72849">
        <w:rPr>
          <w:rFonts w:ascii="Arial" w:eastAsia="Times New Roman" w:hAnsi="Arial" w:cs="Arial"/>
          <w:color w:val="22282A"/>
          <w:sz w:val="20"/>
          <w:szCs w:val="20"/>
          <w:lang w:eastAsia="ru-RU"/>
        </w:rPr>
        <w:t>лы по согласованию с ПК в январе</w:t>
      </w:r>
      <w:proofErr w:type="gramStart"/>
      <w:r w:rsidRPr="00733638">
        <w:rPr>
          <w:rFonts w:ascii="Arial" w:eastAsia="Times New Roman" w:hAnsi="Arial" w:cs="Arial"/>
          <w:color w:val="22282A"/>
          <w:sz w:val="20"/>
          <w:szCs w:val="20"/>
          <w:lang w:eastAsia="ru-RU"/>
        </w:rPr>
        <w:t>.</w:t>
      </w:r>
      <w:proofErr w:type="gramEnd"/>
      <w:r w:rsidRPr="00733638">
        <w:rPr>
          <w:rFonts w:ascii="Arial" w:eastAsia="Times New Roman" w:hAnsi="Arial" w:cs="Arial"/>
          <w:color w:val="22282A"/>
          <w:sz w:val="20"/>
          <w:szCs w:val="20"/>
          <w:lang w:eastAsia="ru-RU"/>
        </w:rPr>
        <w:t xml:space="preserve"> </w:t>
      </w:r>
      <w:proofErr w:type="gramStart"/>
      <w:r w:rsidRPr="00733638">
        <w:rPr>
          <w:rFonts w:ascii="Arial" w:eastAsia="Times New Roman" w:hAnsi="Arial" w:cs="Arial"/>
          <w:color w:val="22282A"/>
          <w:sz w:val="20"/>
          <w:szCs w:val="20"/>
          <w:lang w:eastAsia="ru-RU"/>
        </w:rPr>
        <w:t>т</w:t>
      </w:r>
      <w:proofErr w:type="gramEnd"/>
      <w:r w:rsidRPr="00733638">
        <w:rPr>
          <w:rFonts w:ascii="Arial" w:eastAsia="Times New Roman" w:hAnsi="Arial" w:cs="Arial"/>
          <w:color w:val="22282A"/>
          <w:sz w:val="20"/>
          <w:szCs w:val="20"/>
          <w:lang w:eastAsia="ru-RU"/>
        </w:rPr>
        <w:t>екущего года.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5.13. Педагогическим работникам, имеющим объем учебной нагрузки 18   часов,  может быть установлен один свободный от проведения занятий день в неделю для методической работы и повышения квалификации. В этот день педагог может отсутствовать на рабочем месте, за исключением случаев проведения общих собраний работников, педагогических и методических советов, общешкольных плановых и других мероприятий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5.14. Педагогическим и другим работникам школы запрещается: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5.14.1. Изменять расписание уроков и график работы.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5.14.2. Отменять, удлинять или сокращать продолжительность уроков и перемен между    ними.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5.14.3. Удалять </w:t>
      </w:r>
      <w:proofErr w:type="gramStart"/>
      <w:r w:rsidRPr="00733638">
        <w:rPr>
          <w:rFonts w:ascii="Arial" w:eastAsia="Times New Roman" w:hAnsi="Arial" w:cs="Arial"/>
          <w:color w:val="22282A"/>
          <w:sz w:val="20"/>
          <w:szCs w:val="20"/>
          <w:lang w:eastAsia="ru-RU"/>
        </w:rPr>
        <w:t>обучающегося</w:t>
      </w:r>
      <w:proofErr w:type="gramEnd"/>
      <w:r w:rsidRPr="00733638">
        <w:rPr>
          <w:rFonts w:ascii="Arial" w:eastAsia="Times New Roman" w:hAnsi="Arial" w:cs="Arial"/>
          <w:color w:val="22282A"/>
          <w:sz w:val="20"/>
          <w:szCs w:val="20"/>
          <w:lang w:eastAsia="ru-RU"/>
        </w:rPr>
        <w:t xml:space="preserve"> с уроков.</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5.14.4. Курить в помещениях школы.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5.14.5. Отвлекать </w:t>
      </w:r>
      <w:proofErr w:type="gramStart"/>
      <w:r w:rsidRPr="00733638">
        <w:rPr>
          <w:rFonts w:ascii="Arial" w:eastAsia="Times New Roman" w:hAnsi="Arial" w:cs="Arial"/>
          <w:color w:val="22282A"/>
          <w:sz w:val="20"/>
          <w:szCs w:val="20"/>
          <w:lang w:eastAsia="ru-RU"/>
        </w:rPr>
        <w:t>обучающихся</w:t>
      </w:r>
      <w:proofErr w:type="gramEnd"/>
      <w:r w:rsidRPr="00733638">
        <w:rPr>
          <w:rFonts w:ascii="Arial" w:eastAsia="Times New Roman" w:hAnsi="Arial" w:cs="Arial"/>
          <w:color w:val="22282A"/>
          <w:sz w:val="20"/>
          <w:szCs w:val="20"/>
          <w:lang w:eastAsia="ru-RU"/>
        </w:rPr>
        <w:t xml:space="preserve"> на работы, не связанные с учебным процессом.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5.15. Посторонние лица могут присутствовать на уроке только с разрешения директора или его заместителя. Вход в класс после начала урока разрешается в исключительных случаях только директору школы и его заместителю.</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5.16. Не разрешается делать замечания педагогическим работникам по поводу их работы во время уроков и в присутствии обучающихся.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5.17. Педагогическим работникам, участвующим в проведении единого государственного экзамена в рабочее время и освобожденным от основной работы на период проведения единого государственного экзамена, предоставляются гарантии и компенсации, установленные трудовым законодательством и иными актами, содержащими нормы трудового права. Педагогическим работникам, участвующим в проведении единого государственного экзамена, выплачивается компенсация за работу по подготовке и проведению единого государственного экзамена. Размер и </w:t>
      </w:r>
      <w:r w:rsidRPr="00733638">
        <w:rPr>
          <w:rFonts w:ascii="Arial" w:eastAsia="Times New Roman" w:hAnsi="Arial" w:cs="Arial"/>
          <w:color w:val="22282A"/>
          <w:sz w:val="20"/>
          <w:szCs w:val="20"/>
          <w:lang w:eastAsia="ru-RU"/>
        </w:rPr>
        <w:lastRenderedPageBreak/>
        <w:t>порядок выплаты указанной компенсации устанавливаются за счет бюджетных ассигнований бюджета ЯНАО, выделяемых на проведение единого государственного экзамена.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6. Поощрения за успехи в работе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6.1. 3а образцовое выполнение трудовых обязанностей, успехи в обучении и воспитании детей, продолжительную и безупречную работу, новаторство в труде и за достижения в работе применяются следующие поощрения: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6.1.1. Объявление благодарности.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6.1.2. Выдача премии.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6.1.3. Награждение ценным подарком.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6.1.4. Награждение почетной грамотой.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6.2. Поощрения объявляются в приказе, доводятся до сведения всего коллектива школы и заносятся в трудовую книжку.</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6.3. За особые трудовые заслуги работники школы представляются к награждению орденами и медалями, присвоению почетных званий.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6.4. Работникам, успешно и добросовестно выполняющим свои трудовые обязанности, предоставляются в первую очередь преимущества и льготы в области жилищно-бытового обслуживания. При применении мер общественного, морального и материального поощрения, при представлении работников к государственным наградам и почетным званиям учитывается мнение трудового коллектива.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7. Ответственность за нарушение трудовой дисциплины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7.1. Нарушение трудовой дисциплины, т.е. неисполнение или ненадлежащее исполнение по вине работника обязанностей, возложенных на него трудовым договором, Уставом школы, правилами внутреннего трудового распорядка, должностными инструкциями, влечет за собой применение мер, предусмотренных действующим законодательством.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7.2. За нарушение трудовой дисциплины администрация применяет следующие дисциплинарные  взыскания: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замечание;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выговор;</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увольнение по соответствующим основаниям.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7.3. Основаниями прекращения трудового договора с педагогическим работником школы являются: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 повторное в течение одного года грубое нарушение Устава образовательного учреждения;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 применение, в том числе однократное, методов воспитания, связанных с физическим и (или) психическим насилием над личностью обучающегося, воспитанника или работника;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3) неоднократное неисполнение работником без уважительных причин трудовых обязанностей;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4)  однократное, грубое нарушение работником трудовых обязанностей: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а) появление на работе в нетрезвом состоянии, в состоянии наркотического или токсического опьянения;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б) прогула (отсутствие на рабочем месте без уважительных причин более четырех часов подряд в течение рабочего дня);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в) совершение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органа, уполномоченного на применение административных взысканий;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lastRenderedPageBreak/>
        <w:t>г) нарушение работником требований по охране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5) совершение противоправных действий работником, непосредственно обслуживающим денежные или товарные ценности, если эти действия дают основания для утраты доверия к нему работодателя;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6) совершение работником, выполняющим воспитательные функции, аморального проступка, несовместимого с продолжением данной работы;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7)  утрата доверия со стороны администрации, обучающихся, учителей и членов коллектива;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8) невыполнение без уважительных причин распоряжений, постановлений и приказов администрации.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7.4  Дисциплинарные взыскания к директору применяют</w:t>
      </w:r>
      <w:r w:rsidR="00A72849">
        <w:rPr>
          <w:rFonts w:ascii="Arial" w:eastAsia="Times New Roman" w:hAnsi="Arial" w:cs="Arial"/>
          <w:color w:val="22282A"/>
          <w:sz w:val="20"/>
          <w:szCs w:val="20"/>
          <w:lang w:eastAsia="ru-RU"/>
        </w:rPr>
        <w:t>ся Администрацией  Алексеевского</w:t>
      </w:r>
      <w:r w:rsidRPr="00733638">
        <w:rPr>
          <w:rFonts w:ascii="Arial" w:eastAsia="Times New Roman" w:hAnsi="Arial" w:cs="Arial"/>
          <w:color w:val="22282A"/>
          <w:sz w:val="20"/>
          <w:szCs w:val="20"/>
          <w:lang w:eastAsia="ru-RU"/>
        </w:rPr>
        <w:t xml:space="preserve"> района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7.5. До применения взыскания от нарушителя трудовой дисциплины должны быть затребованы объяснения в письменной форме. Отказ работника дать объяснения не может служить препятствием для применения дисциплинарного взыскания. </w:t>
      </w:r>
      <w:proofErr w:type="gramStart"/>
      <w:r w:rsidRPr="00733638">
        <w:rPr>
          <w:rFonts w:ascii="Arial" w:eastAsia="Times New Roman" w:hAnsi="Arial" w:cs="Arial"/>
          <w:color w:val="22282A"/>
          <w:sz w:val="20"/>
          <w:szCs w:val="20"/>
          <w:lang w:eastAsia="ru-RU"/>
        </w:rPr>
        <w:t>Дисциплинарное взыскание не может быть применено позднее шести месяцев со дня совершения проступка и одного месяца</w:t>
      </w:r>
      <w:r w:rsidR="00A72849">
        <w:rPr>
          <w:rFonts w:ascii="Arial" w:eastAsia="Times New Roman" w:hAnsi="Arial" w:cs="Arial"/>
          <w:color w:val="22282A"/>
          <w:sz w:val="20"/>
          <w:szCs w:val="20"/>
          <w:lang w:eastAsia="ru-RU"/>
        </w:rPr>
        <w:t xml:space="preserve"> </w:t>
      </w:r>
      <w:r w:rsidRPr="00733638">
        <w:rPr>
          <w:rFonts w:ascii="Arial" w:eastAsia="Times New Roman" w:hAnsi="Arial" w:cs="Arial"/>
          <w:color w:val="22282A"/>
          <w:sz w:val="20"/>
          <w:szCs w:val="20"/>
          <w:lang w:eastAsia="ru-RU"/>
        </w:rPr>
        <w:t xml:space="preserve"> со дня его обнаружения, не считая времени болезни работника или пребывания его в отпуске, а также времени, необходимого на учет мнения профсоюзного комитета, по результатам ревизии или проверки финансово-хозяйственной деятельности или аудиторской проверки взыскание может быть применено не позднее двух лет со дня его</w:t>
      </w:r>
      <w:proofErr w:type="gramEnd"/>
      <w:r w:rsidRPr="00733638">
        <w:rPr>
          <w:rFonts w:ascii="Arial" w:eastAsia="Times New Roman" w:hAnsi="Arial" w:cs="Arial"/>
          <w:color w:val="22282A"/>
          <w:sz w:val="20"/>
          <w:szCs w:val="20"/>
          <w:lang w:eastAsia="ru-RU"/>
        </w:rPr>
        <w:t xml:space="preserve"> совершения. В указанные сроки не включается время производства по уголовному делу.</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7.6. За каждое нарушение трудовой дисциплины может быть применено только одно дисциплинарное взыскание. При применении взыскания должны учитываться тяжесть совершенного проступка, обстоятельства, при которых он совершен, предыдущая работа и поведение работника.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7.7. Приказ (распоряжение) о применении дисциплинарного взыскания с указанием мотивов его применения объявляется (сообщается) работнику, подвергнутому взысканию, под роспись в трехдневный срок. Приказ (распоряжение) в необходимых случаях доводится до сведения работников школы.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8. Отпуска (ст. 114-128, 334, 335 ТК)</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            </w:t>
      </w:r>
      <w:r w:rsidRPr="00733638">
        <w:rPr>
          <w:rFonts w:ascii="Arial" w:eastAsia="Times New Roman" w:hAnsi="Arial" w:cs="Arial"/>
          <w:color w:val="22282A"/>
          <w:sz w:val="20"/>
          <w:szCs w:val="20"/>
          <w:lang w:eastAsia="ru-RU"/>
        </w:rPr>
        <w:t>8.1. Продолжительность отпусков по категориям работников:</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Работникам предоставляются ежегодные отпуска с сохранением места работы (должности) и среднего заработка.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Ежегодный основной оплачиваемый отпуск предоставляется работникам продолжительностью не менее 28 календарных дней. Ежегодный основной оплачиваемый отпуск продолжительностью более 28 календарных дней (удлиненный отпуск) предоставляется работникам в соответствии с ТК РФ и иными федеральными законами.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8.2. Ежегодные дополнительные оплачиваемые отпуска (ст. 116-120 ТК РФ)</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Ежегодные дополнительные оплачиваемые отпуска предоставляются</w:t>
      </w:r>
      <w:r w:rsidRPr="00733638">
        <w:rPr>
          <w:rFonts w:ascii="Arial" w:eastAsia="Times New Roman" w:hAnsi="Arial" w:cs="Arial"/>
          <w:b/>
          <w:bCs/>
          <w:color w:val="22282A"/>
          <w:sz w:val="20"/>
          <w:szCs w:val="20"/>
          <w:lang w:eastAsia="ru-RU"/>
        </w:rPr>
        <w:t>:</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8.2.1. Работникам с ненормированным рабочим днем.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8.2.2. Работникам, имеющим особый характер работы.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8.2.3. Работникам, занятым на работах с  вредными и опасными условиями труда.</w:t>
      </w:r>
      <w:r w:rsidRPr="00733638">
        <w:rPr>
          <w:rFonts w:ascii="Arial" w:eastAsia="Times New Roman" w:hAnsi="Arial" w:cs="Arial"/>
          <w:b/>
          <w:bCs/>
          <w:color w:val="22282A"/>
          <w:sz w:val="20"/>
          <w:szCs w:val="20"/>
          <w:lang w:eastAsia="ru-RU"/>
        </w:rPr>
        <w:t> </w:t>
      </w:r>
      <w:r w:rsidRPr="00733638">
        <w:rPr>
          <w:rFonts w:ascii="Arial" w:eastAsia="Times New Roman" w:hAnsi="Arial" w:cs="Arial"/>
          <w:color w:val="22282A"/>
          <w:sz w:val="20"/>
          <w:szCs w:val="20"/>
          <w:lang w:eastAsia="ru-RU"/>
        </w:rPr>
        <w:t>(Перечни производств, работ, профессий и должностей, работа в которых дает право на дополнительный оплачиваемый отпуск, утверждается Правительством РФ).</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Продолжительность основного и дополнительных оплачиваемых отпусков работников исчисляется в календарных днях и максимальным пределом не ограничивается.     Нерабочие праздничные дни, приходящиеся на период отпуска, в число календарных дней отпуска не включаются и не оплачиваются. При исчислении общей продолжительности ежегодного оплачиваемого отпуска дополнительные отпуска суммируются с ежегодным оплачиваемым отпуском (ст. 120 ТК РФ).</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lastRenderedPageBreak/>
        <w:t>8.3. Порядок предоставления ежегодных оплачиваемых отпусков (ст. 122 ТК РФ).</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Оплачиваемый отпуск должен предоставляться работнику ежегодно.</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Право на использование отпуска за первый год работы возникает у работника по истечении шести месяцев его непрерывной работы в данной организации.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До истечения шести месяцев непрерывной работы оплачиваемый отпуск по заявлению работника должен быть предоставлен:</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женщинам – перед отпуском по беременности и родам или непосредственно после него;</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работникам в возрасте до восемнадцати лет;</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работникам, усыновившим ребенка (детей) в возрасте до трех месяцев.</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Очередность предоставления оплачиваемых отпусков (ст.123 ТК РФ) определяется ежегодно в соответствии с графиком отпусков, утверждаемым работодателем с учетом мнения выборного профсоюзного органа данной организации не позднее, чем за две недели до наступления календарного года.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График отпусков обязателен как для работодателя, так и для работника. О времени начала отпуска работник должен быть извещен не позднее, чем за две недели до его начала.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            </w:t>
      </w:r>
      <w:r w:rsidRPr="00733638">
        <w:rPr>
          <w:rFonts w:ascii="Arial" w:eastAsia="Times New Roman" w:hAnsi="Arial" w:cs="Arial"/>
          <w:color w:val="22282A"/>
          <w:sz w:val="20"/>
          <w:szCs w:val="20"/>
          <w:lang w:eastAsia="ru-RU"/>
        </w:rPr>
        <w:t>8.4. Отпуск без сохранения заработной платы (ст. 128 ТК РФ).</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Работодатель обязан на основании письменного заявления работника предоставить отпуск без сохранения заработной платы: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участникам  ВОВ – до 35 календарных дней в году;</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работающим пенсионерам по старости (по возрасту) – до 14 календарных дней в году;</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работающим инвалидам – до 60 календарных дней в году;</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работникам в случаях рождения ребенка, регистрации брака, смерти близких родственников – до пяти календарных дней.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8.5. Длительный отпуск педагогических работников (ст. 335ТК РФ).</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8.5.1. Педагогические работники ОУ не реже, чем через каждые 10 лет непрерывной преподавательской работы имеют право на длительный отпуск сроком до одного года, порядок и </w:t>
      </w:r>
      <w:proofErr w:type="gramStart"/>
      <w:r w:rsidRPr="00733638">
        <w:rPr>
          <w:rFonts w:ascii="Arial" w:eastAsia="Times New Roman" w:hAnsi="Arial" w:cs="Arial"/>
          <w:color w:val="22282A"/>
          <w:sz w:val="20"/>
          <w:szCs w:val="20"/>
          <w:lang w:eastAsia="ru-RU"/>
        </w:rPr>
        <w:t>условия</w:t>
      </w:r>
      <w:proofErr w:type="gramEnd"/>
      <w:r w:rsidRPr="00733638">
        <w:rPr>
          <w:rFonts w:ascii="Arial" w:eastAsia="Times New Roman" w:hAnsi="Arial" w:cs="Arial"/>
          <w:color w:val="22282A"/>
          <w:sz w:val="20"/>
          <w:szCs w:val="20"/>
          <w:lang w:eastAsia="ru-RU"/>
        </w:rPr>
        <w:t xml:space="preserve"> предоставления которого определяются учредителем или Уставом школы.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            9. Охрана труда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   </w:t>
      </w:r>
      <w:r w:rsidRPr="00733638">
        <w:rPr>
          <w:rFonts w:ascii="Arial" w:eastAsia="Times New Roman" w:hAnsi="Arial" w:cs="Arial"/>
          <w:color w:val="22282A"/>
          <w:sz w:val="20"/>
          <w:szCs w:val="20"/>
          <w:lang w:eastAsia="ru-RU"/>
        </w:rPr>
        <w:t>9.1. Опасные и вредные производственные факторы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Согласно типовому перечню работ с тяжелыми и вредными условиями труда в школе  выделен ряд работ, которые можно считать видами работ с опасными и вредными производственными факторами, а именно:</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9.1.1. Работа, связанная с хранением и использованием вредных химических реактивов (для преподавателей и лаборантов химии).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9.1.2. Заточка инструмента абразивными кругами сухим способом, работа на деревообрабатывающих станках (для учителей предмета  «Технология»).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9.1.3. Работы по хлорированию воды, с приготовлением дезинфицирующих растворов, а также с их применением (для уборщиков помещений).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lastRenderedPageBreak/>
        <w:t>В целях предупреждения несчастных случаев и профессиональных заболеваний в школе проводятся следующие обязательные медико-профилактические мероприятия: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proofErr w:type="gramStart"/>
      <w:r w:rsidRPr="00733638">
        <w:rPr>
          <w:rFonts w:ascii="Arial" w:eastAsia="Times New Roman" w:hAnsi="Arial" w:cs="Arial"/>
          <w:color w:val="22282A"/>
          <w:sz w:val="20"/>
          <w:szCs w:val="20"/>
          <w:lang w:eastAsia="ru-RU"/>
        </w:rPr>
        <w:t>• обязательное инструктирование работников и учащихся по</w:t>
      </w:r>
      <w:r w:rsidR="003418E6">
        <w:rPr>
          <w:rFonts w:ascii="Arial" w:eastAsia="Times New Roman" w:hAnsi="Arial" w:cs="Arial"/>
          <w:color w:val="22282A"/>
          <w:sz w:val="20"/>
          <w:szCs w:val="20"/>
          <w:lang w:eastAsia="ru-RU"/>
        </w:rPr>
        <w:t xml:space="preserve"> </w:t>
      </w:r>
      <w:r w:rsidRPr="00733638">
        <w:rPr>
          <w:rFonts w:ascii="Arial" w:eastAsia="Times New Roman" w:hAnsi="Arial" w:cs="Arial"/>
          <w:color w:val="22282A"/>
          <w:sz w:val="20"/>
          <w:szCs w:val="20"/>
          <w:lang w:eastAsia="ru-RU"/>
        </w:rPr>
        <w:t xml:space="preserve"> ОТ и ТБ;</w:t>
      </w:r>
      <w:proofErr w:type="gramEnd"/>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применение средств индивидуальной защиты на рабочих местах;</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предоставление льгот и компенсаций в установленном законодательством порядке;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регистрация и расследование всех несчастных случаев и случаев профессиональных заболеваний, анализ травматизма;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обязательное медицинское обследование работников;</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санитарно-просветительная работа.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9.2. Виды и назначение инструктажей </w:t>
      </w:r>
      <w:proofErr w:type="gramStart"/>
      <w:r w:rsidRPr="00733638">
        <w:rPr>
          <w:rFonts w:ascii="Arial" w:eastAsia="Times New Roman" w:hAnsi="Arial" w:cs="Arial"/>
          <w:color w:val="22282A"/>
          <w:sz w:val="20"/>
          <w:szCs w:val="20"/>
          <w:lang w:eastAsia="ru-RU"/>
        </w:rPr>
        <w:t>по</w:t>
      </w:r>
      <w:proofErr w:type="gramEnd"/>
      <w:r w:rsidRPr="00733638">
        <w:rPr>
          <w:rFonts w:ascii="Arial" w:eastAsia="Times New Roman" w:hAnsi="Arial" w:cs="Arial"/>
          <w:color w:val="22282A"/>
          <w:sz w:val="20"/>
          <w:szCs w:val="20"/>
          <w:lang w:eastAsia="ru-RU"/>
        </w:rPr>
        <w:t xml:space="preserve"> ОТ.</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Для всех работников установлен следующий обязательный перечень инструктажей: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9.2.1. </w:t>
      </w:r>
      <w:proofErr w:type="gramStart"/>
      <w:r w:rsidRPr="00733638">
        <w:rPr>
          <w:rFonts w:ascii="Arial" w:eastAsia="Times New Roman" w:hAnsi="Arial" w:cs="Arial"/>
          <w:color w:val="22282A"/>
          <w:sz w:val="20"/>
          <w:szCs w:val="20"/>
          <w:lang w:eastAsia="ru-RU"/>
        </w:rPr>
        <w:t xml:space="preserve">Вводный – для ознакомления вновь поступающего работника с общими правилами ОТ и ТБ, пожарной безопасности, производственной санитарии, профилактики </w:t>
      </w:r>
      <w:r w:rsidR="003418E6">
        <w:rPr>
          <w:rFonts w:ascii="Arial" w:eastAsia="Times New Roman" w:hAnsi="Arial" w:cs="Arial"/>
          <w:color w:val="22282A"/>
          <w:sz w:val="20"/>
          <w:szCs w:val="20"/>
          <w:lang w:eastAsia="ru-RU"/>
        </w:rPr>
        <w:t xml:space="preserve"> </w:t>
      </w:r>
      <w:r w:rsidRPr="00733638">
        <w:rPr>
          <w:rFonts w:ascii="Arial" w:eastAsia="Times New Roman" w:hAnsi="Arial" w:cs="Arial"/>
          <w:color w:val="22282A"/>
          <w:sz w:val="20"/>
          <w:szCs w:val="20"/>
          <w:lang w:eastAsia="ru-RU"/>
        </w:rPr>
        <w:t>травматизма, организацией работы в школе по охране труда.</w:t>
      </w:r>
      <w:proofErr w:type="gramEnd"/>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9.2.2. </w:t>
      </w:r>
      <w:proofErr w:type="gramStart"/>
      <w:r w:rsidRPr="00733638">
        <w:rPr>
          <w:rFonts w:ascii="Arial" w:eastAsia="Times New Roman" w:hAnsi="Arial" w:cs="Arial"/>
          <w:color w:val="22282A"/>
          <w:sz w:val="20"/>
          <w:szCs w:val="20"/>
          <w:lang w:eastAsia="ru-RU"/>
        </w:rPr>
        <w:t>Первичный</w:t>
      </w:r>
      <w:proofErr w:type="gramEnd"/>
      <w:r w:rsidRPr="00733638">
        <w:rPr>
          <w:rFonts w:ascii="Arial" w:eastAsia="Times New Roman" w:hAnsi="Arial" w:cs="Arial"/>
          <w:color w:val="22282A"/>
          <w:sz w:val="20"/>
          <w:szCs w:val="20"/>
          <w:lang w:eastAsia="ru-RU"/>
        </w:rPr>
        <w:t xml:space="preserve"> на рабочем месте – для ознакомления работников и обучающихся с требованиями безопасности при выполнении конкретной работы на рабочем месте.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9.2.3. </w:t>
      </w:r>
      <w:proofErr w:type="gramStart"/>
      <w:r w:rsidRPr="00733638">
        <w:rPr>
          <w:rFonts w:ascii="Arial" w:eastAsia="Times New Roman" w:hAnsi="Arial" w:cs="Arial"/>
          <w:color w:val="22282A"/>
          <w:sz w:val="20"/>
          <w:szCs w:val="20"/>
          <w:lang w:eastAsia="ru-RU"/>
        </w:rPr>
        <w:t>Повторный</w:t>
      </w:r>
      <w:proofErr w:type="gramEnd"/>
      <w:r w:rsidRPr="00733638">
        <w:rPr>
          <w:rFonts w:ascii="Arial" w:eastAsia="Times New Roman" w:hAnsi="Arial" w:cs="Arial"/>
          <w:color w:val="22282A"/>
          <w:sz w:val="20"/>
          <w:szCs w:val="20"/>
          <w:lang w:eastAsia="ru-RU"/>
        </w:rPr>
        <w:t xml:space="preserve"> – проводится с целью напоминания о безопасных приемах и методах работы, закрепления и повышения уровня полученных знаний правил и инструкций по ОТ.</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9.2.4. Внеплановый – проводится в случаях, предусмотренных ГОСТ 12.0.004-90 «Организация обучения безопасности труда».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9.2.5. </w:t>
      </w:r>
      <w:proofErr w:type="gramStart"/>
      <w:r w:rsidRPr="00733638">
        <w:rPr>
          <w:rFonts w:ascii="Arial" w:eastAsia="Times New Roman" w:hAnsi="Arial" w:cs="Arial"/>
          <w:color w:val="22282A"/>
          <w:sz w:val="20"/>
          <w:szCs w:val="20"/>
          <w:lang w:eastAsia="ru-RU"/>
        </w:rPr>
        <w:t>Целевой – проводится при выполнении разовых работ, не связанных с прямыми обязанностями по специальности.</w:t>
      </w:r>
      <w:proofErr w:type="gramEnd"/>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Все инструктажи проводятся под роспись в соответствующих журналах.</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            </w:t>
      </w:r>
      <w:r w:rsidRPr="00733638">
        <w:rPr>
          <w:rFonts w:ascii="Arial" w:eastAsia="Times New Roman" w:hAnsi="Arial" w:cs="Arial"/>
          <w:color w:val="22282A"/>
          <w:sz w:val="20"/>
          <w:szCs w:val="20"/>
          <w:lang w:eastAsia="ru-RU"/>
        </w:rPr>
        <w:t>9.3. Обязанности работника в области охраны труда (ст. 214 ТК)</w:t>
      </w:r>
    </w:p>
    <w:p w:rsidR="00733638" w:rsidRPr="00733638" w:rsidRDefault="009B6BF1" w:rsidP="00733638">
      <w:pPr>
        <w:spacing w:before="180" w:after="180" w:line="240" w:lineRule="auto"/>
        <w:rPr>
          <w:rFonts w:ascii="Arial" w:eastAsia="Times New Roman" w:hAnsi="Arial" w:cs="Arial"/>
          <w:color w:val="22282A"/>
          <w:sz w:val="20"/>
          <w:szCs w:val="20"/>
          <w:lang w:eastAsia="ru-RU"/>
        </w:rPr>
      </w:pPr>
      <w:r>
        <w:rPr>
          <w:rFonts w:ascii="Arial" w:eastAsia="Times New Roman" w:hAnsi="Arial" w:cs="Arial"/>
          <w:color w:val="22282A"/>
          <w:sz w:val="20"/>
          <w:szCs w:val="20"/>
          <w:lang w:eastAsia="ru-RU"/>
        </w:rPr>
        <w:t>Работники МБОУ «</w:t>
      </w:r>
      <w:r w:rsidR="003418E6">
        <w:rPr>
          <w:rFonts w:ascii="Arial" w:eastAsia="Times New Roman" w:hAnsi="Arial" w:cs="Arial"/>
          <w:color w:val="22282A"/>
          <w:sz w:val="20"/>
          <w:szCs w:val="20"/>
          <w:lang w:eastAsia="ru-RU"/>
        </w:rPr>
        <w:t xml:space="preserve"> </w:t>
      </w:r>
      <w:proofErr w:type="spellStart"/>
      <w:r w:rsidR="003418E6">
        <w:rPr>
          <w:rFonts w:ascii="Arial" w:eastAsia="Times New Roman" w:hAnsi="Arial" w:cs="Arial"/>
          <w:color w:val="22282A"/>
          <w:sz w:val="20"/>
          <w:szCs w:val="20"/>
          <w:lang w:eastAsia="ru-RU"/>
        </w:rPr>
        <w:t>Шаминской</w:t>
      </w:r>
      <w:proofErr w:type="spellEnd"/>
      <w:r w:rsidR="003418E6">
        <w:rPr>
          <w:rFonts w:ascii="Arial" w:eastAsia="Times New Roman" w:hAnsi="Arial" w:cs="Arial"/>
          <w:color w:val="22282A"/>
          <w:sz w:val="20"/>
          <w:szCs w:val="20"/>
          <w:lang w:eastAsia="ru-RU"/>
        </w:rPr>
        <w:t xml:space="preserve">   О</w:t>
      </w:r>
      <w:r w:rsidR="00733638" w:rsidRPr="00733638">
        <w:rPr>
          <w:rFonts w:ascii="Arial" w:eastAsia="Times New Roman" w:hAnsi="Arial" w:cs="Arial"/>
          <w:color w:val="22282A"/>
          <w:sz w:val="20"/>
          <w:szCs w:val="20"/>
          <w:lang w:eastAsia="ru-RU"/>
        </w:rPr>
        <w:t>ОШ</w:t>
      </w:r>
      <w:r>
        <w:rPr>
          <w:rFonts w:ascii="Arial" w:eastAsia="Times New Roman" w:hAnsi="Arial" w:cs="Arial"/>
          <w:color w:val="22282A"/>
          <w:sz w:val="20"/>
          <w:szCs w:val="20"/>
          <w:lang w:eastAsia="ru-RU"/>
        </w:rPr>
        <w:t>»</w:t>
      </w:r>
      <w:r w:rsidR="00733638" w:rsidRPr="00733638">
        <w:rPr>
          <w:rFonts w:ascii="Arial" w:eastAsia="Times New Roman" w:hAnsi="Arial" w:cs="Arial"/>
          <w:color w:val="22282A"/>
          <w:sz w:val="20"/>
          <w:szCs w:val="20"/>
          <w:lang w:eastAsia="ru-RU"/>
        </w:rPr>
        <w:t xml:space="preserve"> обязаны: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9.3.1. Соблюдать требования охраны труда.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9.3.2. Правильно применять коллективные и индивидуальные средства защиты.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9.3.3. Немедленно сообщать своему непосредственному руководителю о любом несчастном случае, происшедшем на производстве, о признаках профессионального заболевания, а также о ситуации, которая создает угрозу жизни и здоровью людей.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9.3.4. Проходить обязательные предварительные и периодические, а также внеочередные по направлению работодателя медицинские осмотры.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9.3.5. Проходить обучение безопасным методам и приемам выполнения работ по охране труда, оказанию помощи при несчастных случаях, проверке знаний и требований охраны труда.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Виновные в нарушении правил охраны труда могут быть привлечены к   дисциплинарной, административной, материальной и уголовной ответственности.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            </w:t>
      </w:r>
      <w:r w:rsidRPr="00733638">
        <w:rPr>
          <w:rFonts w:ascii="Arial" w:eastAsia="Times New Roman" w:hAnsi="Arial" w:cs="Arial"/>
          <w:color w:val="22282A"/>
          <w:sz w:val="20"/>
          <w:szCs w:val="20"/>
          <w:lang w:eastAsia="ru-RU"/>
        </w:rPr>
        <w:t>9.4. Контроль над соблюдением работниками требований ох</w:t>
      </w:r>
      <w:r w:rsidR="009B6BF1">
        <w:rPr>
          <w:rFonts w:ascii="Arial" w:eastAsia="Times New Roman" w:hAnsi="Arial" w:cs="Arial"/>
          <w:color w:val="22282A"/>
          <w:sz w:val="20"/>
          <w:szCs w:val="20"/>
          <w:lang w:eastAsia="ru-RU"/>
        </w:rPr>
        <w:t xml:space="preserve">раны труда в МБОУ </w:t>
      </w:r>
      <w:r w:rsidR="003418E6">
        <w:rPr>
          <w:rFonts w:ascii="Arial" w:eastAsia="Times New Roman" w:hAnsi="Arial" w:cs="Arial"/>
          <w:color w:val="22282A"/>
          <w:sz w:val="20"/>
          <w:szCs w:val="20"/>
          <w:lang w:eastAsia="ru-RU"/>
        </w:rPr>
        <w:t xml:space="preserve"> </w:t>
      </w:r>
      <w:r w:rsidR="009B6BF1">
        <w:rPr>
          <w:rFonts w:ascii="Arial" w:eastAsia="Times New Roman" w:hAnsi="Arial" w:cs="Arial"/>
          <w:color w:val="22282A"/>
          <w:sz w:val="20"/>
          <w:szCs w:val="20"/>
          <w:lang w:eastAsia="ru-RU"/>
        </w:rPr>
        <w:t>«</w:t>
      </w:r>
      <w:bookmarkStart w:id="0" w:name="_GoBack"/>
      <w:bookmarkEnd w:id="0"/>
      <w:proofErr w:type="spellStart"/>
      <w:r w:rsidR="003418E6">
        <w:rPr>
          <w:rFonts w:ascii="Arial" w:eastAsia="Times New Roman" w:hAnsi="Arial" w:cs="Arial"/>
          <w:color w:val="22282A"/>
          <w:sz w:val="20"/>
          <w:szCs w:val="20"/>
          <w:lang w:eastAsia="ru-RU"/>
        </w:rPr>
        <w:t>Шаминской</w:t>
      </w:r>
      <w:proofErr w:type="spellEnd"/>
      <w:r w:rsidR="003418E6">
        <w:rPr>
          <w:rFonts w:ascii="Arial" w:eastAsia="Times New Roman" w:hAnsi="Arial" w:cs="Arial"/>
          <w:color w:val="22282A"/>
          <w:sz w:val="20"/>
          <w:szCs w:val="20"/>
          <w:lang w:eastAsia="ru-RU"/>
        </w:rPr>
        <w:t xml:space="preserve"> О</w:t>
      </w:r>
      <w:r w:rsidRPr="00733638">
        <w:rPr>
          <w:rFonts w:ascii="Arial" w:eastAsia="Times New Roman" w:hAnsi="Arial" w:cs="Arial"/>
          <w:color w:val="22282A"/>
          <w:sz w:val="20"/>
          <w:szCs w:val="20"/>
          <w:lang w:eastAsia="ru-RU"/>
        </w:rPr>
        <w:t>ОШ</w:t>
      </w:r>
      <w:proofErr w:type="gramStart"/>
      <w:r w:rsidR="009B6BF1">
        <w:rPr>
          <w:rFonts w:ascii="Arial" w:eastAsia="Times New Roman" w:hAnsi="Arial" w:cs="Arial"/>
          <w:color w:val="22282A"/>
          <w:sz w:val="20"/>
          <w:szCs w:val="20"/>
          <w:lang w:eastAsia="ru-RU"/>
        </w:rPr>
        <w:t>»</w:t>
      </w:r>
      <w:r w:rsidRPr="00733638">
        <w:rPr>
          <w:rFonts w:ascii="Arial" w:eastAsia="Times New Roman" w:hAnsi="Arial" w:cs="Arial"/>
          <w:color w:val="22282A"/>
          <w:sz w:val="20"/>
          <w:szCs w:val="20"/>
          <w:lang w:eastAsia="ru-RU"/>
        </w:rPr>
        <w:t>в</w:t>
      </w:r>
      <w:proofErr w:type="gramEnd"/>
      <w:r w:rsidRPr="00733638">
        <w:rPr>
          <w:rFonts w:ascii="Arial" w:eastAsia="Times New Roman" w:hAnsi="Arial" w:cs="Arial"/>
          <w:color w:val="22282A"/>
          <w:sz w:val="20"/>
          <w:szCs w:val="20"/>
          <w:lang w:eastAsia="ru-RU"/>
        </w:rPr>
        <w:t>озложен на специалиста по ОТ. Данный контроль он осуществляет совместно с администрацией школы, профсоюзным комитетом и инспектирующими службами.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            </w:t>
      </w:r>
      <w:r w:rsidRPr="00733638">
        <w:rPr>
          <w:rFonts w:ascii="Arial" w:eastAsia="Times New Roman" w:hAnsi="Arial" w:cs="Arial"/>
          <w:color w:val="22282A"/>
          <w:sz w:val="20"/>
          <w:szCs w:val="20"/>
          <w:lang w:eastAsia="ru-RU"/>
        </w:rPr>
        <w:t>9.5. Нормы предельно допустимых нагрузок для женщин при подъеме и перемещении тяжести вручную:</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w:t>
      </w:r>
    </w:p>
    <w:tbl>
      <w:tblPr>
        <w:tblW w:w="5000" w:type="pct"/>
        <w:tblInd w:w="15" w:type="dxa"/>
        <w:tblCellMar>
          <w:left w:w="0" w:type="dxa"/>
          <w:right w:w="0" w:type="dxa"/>
        </w:tblCellMar>
        <w:tblLook w:val="04A0"/>
      </w:tblPr>
      <w:tblGrid>
        <w:gridCol w:w="6466"/>
        <w:gridCol w:w="2949"/>
      </w:tblGrid>
      <w:tr w:rsidR="00733638" w:rsidRPr="00733638" w:rsidTr="00733638">
        <w:tc>
          <w:tcPr>
            <w:tcW w:w="3400" w:type="pct"/>
            <w:tcBorders>
              <w:top w:val="single" w:sz="6" w:space="0" w:color="8E9EA4"/>
              <w:left w:val="single" w:sz="6" w:space="0" w:color="8E9EA4"/>
              <w:bottom w:val="single" w:sz="6" w:space="0" w:color="8E9EA4"/>
              <w:right w:val="single" w:sz="6" w:space="0" w:color="8E9EA4"/>
            </w:tcBorders>
            <w:tcMar>
              <w:top w:w="30" w:type="dxa"/>
              <w:left w:w="30" w:type="dxa"/>
              <w:bottom w:w="30" w:type="dxa"/>
              <w:right w:w="30" w:type="dxa"/>
            </w:tcMar>
            <w:hideMark/>
          </w:tcPr>
          <w:p w:rsidR="00733638" w:rsidRPr="00733638" w:rsidRDefault="00733638" w:rsidP="00733638">
            <w:pPr>
              <w:spacing w:before="15" w:after="15"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lastRenderedPageBreak/>
              <w:t>Характер работы</w:t>
            </w:r>
          </w:p>
        </w:tc>
        <w:tc>
          <w:tcPr>
            <w:tcW w:w="1550" w:type="pct"/>
            <w:tcBorders>
              <w:top w:val="single" w:sz="6" w:space="0" w:color="8E9EA4"/>
              <w:left w:val="single" w:sz="6" w:space="0" w:color="8E9EA4"/>
              <w:bottom w:val="single" w:sz="6" w:space="0" w:color="8E9EA4"/>
              <w:right w:val="single" w:sz="6" w:space="0" w:color="8E9EA4"/>
            </w:tcBorders>
            <w:tcMar>
              <w:top w:w="30" w:type="dxa"/>
              <w:left w:w="30" w:type="dxa"/>
              <w:bottom w:w="30" w:type="dxa"/>
              <w:right w:w="30" w:type="dxa"/>
            </w:tcMar>
            <w:hideMark/>
          </w:tcPr>
          <w:p w:rsidR="00733638" w:rsidRPr="00733638" w:rsidRDefault="00733638" w:rsidP="00733638">
            <w:pPr>
              <w:spacing w:before="15" w:after="15"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Предельно допустимая масса груза</w:t>
            </w:r>
          </w:p>
        </w:tc>
      </w:tr>
      <w:tr w:rsidR="00733638" w:rsidRPr="00733638" w:rsidTr="00733638">
        <w:tc>
          <w:tcPr>
            <w:tcW w:w="3400" w:type="pct"/>
            <w:tcBorders>
              <w:top w:val="single" w:sz="6" w:space="0" w:color="8E9EA4"/>
              <w:left w:val="single" w:sz="6" w:space="0" w:color="8E9EA4"/>
              <w:bottom w:val="single" w:sz="6" w:space="0" w:color="8E9EA4"/>
              <w:right w:val="single" w:sz="6" w:space="0" w:color="8E9EA4"/>
            </w:tcBorders>
            <w:tcMar>
              <w:top w:w="30" w:type="dxa"/>
              <w:left w:w="30" w:type="dxa"/>
              <w:bottom w:w="30" w:type="dxa"/>
              <w:right w:w="30" w:type="dxa"/>
            </w:tcMar>
            <w:hideMark/>
          </w:tcPr>
          <w:p w:rsidR="00733638" w:rsidRPr="00733638" w:rsidRDefault="00733638" w:rsidP="00733638">
            <w:pPr>
              <w:spacing w:before="15" w:after="15"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Подъем и перемещение тяжестей при чередовании с другой работой (до 2 раз в час)</w:t>
            </w:r>
          </w:p>
        </w:tc>
        <w:tc>
          <w:tcPr>
            <w:tcW w:w="1550" w:type="pct"/>
            <w:tcBorders>
              <w:top w:val="single" w:sz="6" w:space="0" w:color="8E9EA4"/>
              <w:left w:val="single" w:sz="6" w:space="0" w:color="8E9EA4"/>
              <w:bottom w:val="single" w:sz="6" w:space="0" w:color="8E9EA4"/>
              <w:right w:val="single" w:sz="6" w:space="0" w:color="8E9EA4"/>
            </w:tcBorders>
            <w:tcMar>
              <w:top w:w="30" w:type="dxa"/>
              <w:left w:w="30" w:type="dxa"/>
              <w:bottom w:w="30" w:type="dxa"/>
              <w:right w:w="30" w:type="dxa"/>
            </w:tcMar>
            <w:hideMark/>
          </w:tcPr>
          <w:p w:rsidR="00733638" w:rsidRPr="00733638" w:rsidRDefault="00733638" w:rsidP="00733638">
            <w:pPr>
              <w:spacing w:before="15" w:after="15"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10 кг</w:t>
            </w:r>
          </w:p>
        </w:tc>
      </w:tr>
      <w:tr w:rsidR="00733638" w:rsidRPr="00733638" w:rsidTr="00733638">
        <w:tc>
          <w:tcPr>
            <w:tcW w:w="3400" w:type="pct"/>
            <w:tcBorders>
              <w:top w:val="single" w:sz="6" w:space="0" w:color="8E9EA4"/>
              <w:left w:val="single" w:sz="6" w:space="0" w:color="8E9EA4"/>
              <w:bottom w:val="single" w:sz="6" w:space="0" w:color="8E9EA4"/>
              <w:right w:val="single" w:sz="6" w:space="0" w:color="8E9EA4"/>
            </w:tcBorders>
            <w:tcMar>
              <w:top w:w="30" w:type="dxa"/>
              <w:left w:w="30" w:type="dxa"/>
              <w:bottom w:w="30" w:type="dxa"/>
              <w:right w:w="30" w:type="dxa"/>
            </w:tcMar>
            <w:hideMark/>
          </w:tcPr>
          <w:p w:rsidR="00733638" w:rsidRPr="00733638" w:rsidRDefault="00733638" w:rsidP="00733638">
            <w:pPr>
              <w:spacing w:before="15" w:after="15"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Подъем и перемещение тяжестей постоянно в течение рабочей смены</w:t>
            </w:r>
          </w:p>
        </w:tc>
        <w:tc>
          <w:tcPr>
            <w:tcW w:w="1550" w:type="pct"/>
            <w:tcBorders>
              <w:top w:val="single" w:sz="6" w:space="0" w:color="8E9EA4"/>
              <w:left w:val="single" w:sz="6" w:space="0" w:color="8E9EA4"/>
              <w:bottom w:val="single" w:sz="6" w:space="0" w:color="8E9EA4"/>
              <w:right w:val="single" w:sz="6" w:space="0" w:color="8E9EA4"/>
            </w:tcBorders>
            <w:tcMar>
              <w:top w:w="30" w:type="dxa"/>
              <w:left w:w="30" w:type="dxa"/>
              <w:bottom w:w="30" w:type="dxa"/>
              <w:right w:w="30" w:type="dxa"/>
            </w:tcMar>
            <w:hideMark/>
          </w:tcPr>
          <w:p w:rsidR="00733638" w:rsidRPr="00733638" w:rsidRDefault="00733638" w:rsidP="00733638">
            <w:pPr>
              <w:spacing w:before="15" w:after="15"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7 кг</w:t>
            </w:r>
          </w:p>
        </w:tc>
      </w:tr>
    </w:tbl>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w:t>
      </w:r>
    </w:p>
    <w:tbl>
      <w:tblPr>
        <w:tblW w:w="5000" w:type="pct"/>
        <w:tblInd w:w="15" w:type="dxa"/>
        <w:tblCellMar>
          <w:left w:w="0" w:type="dxa"/>
          <w:right w:w="0" w:type="dxa"/>
        </w:tblCellMar>
        <w:tblLook w:val="04A0"/>
      </w:tblPr>
      <w:tblGrid>
        <w:gridCol w:w="6402"/>
        <w:gridCol w:w="3013"/>
      </w:tblGrid>
      <w:tr w:rsidR="00733638" w:rsidRPr="00733638" w:rsidTr="00733638">
        <w:tc>
          <w:tcPr>
            <w:tcW w:w="5000" w:type="pct"/>
            <w:gridSpan w:val="2"/>
            <w:tcBorders>
              <w:top w:val="single" w:sz="6" w:space="0" w:color="8E9EA4"/>
              <w:left w:val="single" w:sz="6" w:space="0" w:color="8E9EA4"/>
              <w:bottom w:val="single" w:sz="6" w:space="0" w:color="8E9EA4"/>
              <w:right w:val="single" w:sz="6" w:space="0" w:color="8E9EA4"/>
            </w:tcBorders>
            <w:tcMar>
              <w:top w:w="30" w:type="dxa"/>
              <w:left w:w="30" w:type="dxa"/>
              <w:bottom w:w="30" w:type="dxa"/>
              <w:right w:w="30" w:type="dxa"/>
            </w:tcMar>
            <w:hideMark/>
          </w:tcPr>
          <w:p w:rsidR="00733638" w:rsidRPr="00733638" w:rsidRDefault="00733638" w:rsidP="00733638">
            <w:pPr>
              <w:spacing w:before="15" w:after="15"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Величина динамической работы, совершаемой в течение каждого часа рабочей смены,</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не должна превышать</w:t>
            </w:r>
          </w:p>
        </w:tc>
      </w:tr>
      <w:tr w:rsidR="00733638" w:rsidRPr="00733638" w:rsidTr="00733638">
        <w:tc>
          <w:tcPr>
            <w:tcW w:w="3400" w:type="pct"/>
            <w:tcBorders>
              <w:top w:val="single" w:sz="6" w:space="0" w:color="8E9EA4"/>
              <w:left w:val="single" w:sz="6" w:space="0" w:color="8E9EA4"/>
              <w:bottom w:val="single" w:sz="6" w:space="0" w:color="8E9EA4"/>
              <w:right w:val="single" w:sz="6" w:space="0" w:color="8E9EA4"/>
            </w:tcBorders>
            <w:tcMar>
              <w:top w:w="30" w:type="dxa"/>
              <w:left w:w="30" w:type="dxa"/>
              <w:bottom w:w="30" w:type="dxa"/>
              <w:right w:w="30" w:type="dxa"/>
            </w:tcMar>
            <w:hideMark/>
          </w:tcPr>
          <w:p w:rsidR="00733638" w:rsidRPr="00733638" w:rsidRDefault="00733638" w:rsidP="00733638">
            <w:pPr>
              <w:spacing w:after="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с рабочей поверхности</w:t>
            </w:r>
          </w:p>
        </w:tc>
        <w:tc>
          <w:tcPr>
            <w:tcW w:w="1550" w:type="pct"/>
            <w:tcBorders>
              <w:top w:val="single" w:sz="6" w:space="0" w:color="8E9EA4"/>
              <w:left w:val="single" w:sz="6" w:space="0" w:color="8E9EA4"/>
              <w:bottom w:val="single" w:sz="6" w:space="0" w:color="8E9EA4"/>
              <w:right w:val="single" w:sz="6" w:space="0" w:color="8E9EA4"/>
            </w:tcBorders>
            <w:tcMar>
              <w:top w:w="30" w:type="dxa"/>
              <w:left w:w="30" w:type="dxa"/>
              <w:bottom w:w="30" w:type="dxa"/>
              <w:right w:w="30" w:type="dxa"/>
            </w:tcMar>
            <w:hideMark/>
          </w:tcPr>
          <w:p w:rsidR="00733638" w:rsidRPr="00733638" w:rsidRDefault="00733638" w:rsidP="00733638">
            <w:pPr>
              <w:spacing w:after="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1750 </w:t>
            </w:r>
            <w:proofErr w:type="spellStart"/>
            <w:r w:rsidRPr="00733638">
              <w:rPr>
                <w:rFonts w:ascii="Arial" w:eastAsia="Times New Roman" w:hAnsi="Arial" w:cs="Arial"/>
                <w:color w:val="22282A"/>
                <w:sz w:val="20"/>
                <w:szCs w:val="20"/>
                <w:lang w:eastAsia="ru-RU"/>
              </w:rPr>
              <w:t>кгм</w:t>
            </w:r>
            <w:proofErr w:type="spellEnd"/>
          </w:p>
        </w:tc>
      </w:tr>
      <w:tr w:rsidR="00733638" w:rsidRPr="00733638" w:rsidTr="00733638">
        <w:tc>
          <w:tcPr>
            <w:tcW w:w="3400" w:type="pct"/>
            <w:tcBorders>
              <w:top w:val="single" w:sz="6" w:space="0" w:color="8E9EA4"/>
              <w:left w:val="single" w:sz="6" w:space="0" w:color="8E9EA4"/>
              <w:bottom w:val="single" w:sz="6" w:space="0" w:color="8E9EA4"/>
              <w:right w:val="single" w:sz="6" w:space="0" w:color="8E9EA4"/>
            </w:tcBorders>
            <w:tcMar>
              <w:top w:w="30" w:type="dxa"/>
              <w:left w:w="30" w:type="dxa"/>
              <w:bottom w:w="30" w:type="dxa"/>
              <w:right w:w="30" w:type="dxa"/>
            </w:tcMar>
            <w:hideMark/>
          </w:tcPr>
          <w:p w:rsidR="00733638" w:rsidRPr="00733638" w:rsidRDefault="00733638" w:rsidP="00733638">
            <w:pPr>
              <w:spacing w:after="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с пола</w:t>
            </w:r>
          </w:p>
        </w:tc>
        <w:tc>
          <w:tcPr>
            <w:tcW w:w="1550" w:type="pct"/>
            <w:tcBorders>
              <w:top w:val="single" w:sz="6" w:space="0" w:color="8E9EA4"/>
              <w:left w:val="single" w:sz="6" w:space="0" w:color="8E9EA4"/>
              <w:bottom w:val="single" w:sz="6" w:space="0" w:color="8E9EA4"/>
              <w:right w:val="single" w:sz="6" w:space="0" w:color="8E9EA4"/>
            </w:tcBorders>
            <w:tcMar>
              <w:top w:w="30" w:type="dxa"/>
              <w:left w:w="30" w:type="dxa"/>
              <w:bottom w:w="30" w:type="dxa"/>
              <w:right w:w="30" w:type="dxa"/>
            </w:tcMar>
            <w:hideMark/>
          </w:tcPr>
          <w:p w:rsidR="00733638" w:rsidRPr="00733638" w:rsidRDefault="00733638" w:rsidP="00733638">
            <w:pPr>
              <w:spacing w:after="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 xml:space="preserve">875 </w:t>
            </w:r>
            <w:proofErr w:type="spellStart"/>
            <w:r w:rsidRPr="00733638">
              <w:rPr>
                <w:rFonts w:ascii="Arial" w:eastAsia="Times New Roman" w:hAnsi="Arial" w:cs="Arial"/>
                <w:color w:val="22282A"/>
                <w:sz w:val="20"/>
                <w:szCs w:val="20"/>
                <w:lang w:eastAsia="ru-RU"/>
              </w:rPr>
              <w:t>кгм</w:t>
            </w:r>
            <w:proofErr w:type="spellEnd"/>
          </w:p>
        </w:tc>
      </w:tr>
    </w:tbl>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        </w:t>
      </w:r>
      <w:r w:rsidRPr="00733638">
        <w:rPr>
          <w:rFonts w:ascii="Arial" w:eastAsia="Times New Roman" w:hAnsi="Arial" w:cs="Arial"/>
          <w:color w:val="22282A"/>
          <w:sz w:val="20"/>
          <w:szCs w:val="20"/>
          <w:lang w:eastAsia="ru-RU"/>
        </w:rPr>
        <w:t>Примечание: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 В массу поднимаемого и перемещаемого груза включается масса тары и упаковки.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2. При перемещении грузов на тележках или в контейнерах прилагаемое усилие не должно превышать 10 кг.</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            10. Право работника на охрану труда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               </w:t>
      </w:r>
      <w:r w:rsidRPr="00733638">
        <w:rPr>
          <w:rFonts w:ascii="Arial" w:eastAsia="Times New Roman" w:hAnsi="Arial" w:cs="Arial"/>
          <w:color w:val="22282A"/>
          <w:sz w:val="20"/>
          <w:szCs w:val="20"/>
          <w:lang w:eastAsia="ru-RU"/>
        </w:rPr>
        <w:t>10.1.  Право работника на труд в условиях отвечающих требованиям охраны труда (ст. 219 ТК)</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Каждый работник имеет право на охрану труда, в том числе:</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10.1.1. На  возмещение вреда причиненного ему профессиональным заболеванием либо иным повреждением здоровья, связанным с исполнением им трудовых обязанностей.</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10.1.2. На получение достоверной информации от директора или государственных и общественных органов о состоянии условий и охраны труда на рабочем месте работника, о существующем риске повреждения здоровья, а также о принятых мерах по защите от воздействия вредных и опасных производственных факторов.</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10.1.3. На отказ, без каких-либо необоснованных последствий для него, от выполнения работ в случае возникновения непосредственной опасности для его жизни и здоровья до устранения этой опасности.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10.1.4. На обеспечение средствами коллективной и индивидуальной защиты в соответствии с требованиями законодательных и иных нормативных актов об охране труда за сче</w:t>
      </w:r>
      <w:r w:rsidR="009B6BF1">
        <w:rPr>
          <w:rFonts w:ascii="Arial" w:eastAsia="Times New Roman" w:hAnsi="Arial" w:cs="Arial"/>
          <w:color w:val="22282A"/>
          <w:sz w:val="20"/>
          <w:szCs w:val="20"/>
          <w:lang w:eastAsia="ru-RU"/>
        </w:rPr>
        <w:t>т средств  МБОУ «</w:t>
      </w:r>
      <w:r w:rsidR="003418E6">
        <w:rPr>
          <w:rFonts w:ascii="Arial" w:eastAsia="Times New Roman" w:hAnsi="Arial" w:cs="Arial"/>
          <w:color w:val="22282A"/>
          <w:sz w:val="20"/>
          <w:szCs w:val="20"/>
          <w:lang w:eastAsia="ru-RU"/>
        </w:rPr>
        <w:t xml:space="preserve"> </w:t>
      </w:r>
      <w:proofErr w:type="spellStart"/>
      <w:r w:rsidR="003418E6">
        <w:rPr>
          <w:rFonts w:ascii="Arial" w:eastAsia="Times New Roman" w:hAnsi="Arial" w:cs="Arial"/>
          <w:color w:val="22282A"/>
          <w:sz w:val="20"/>
          <w:szCs w:val="20"/>
          <w:lang w:eastAsia="ru-RU"/>
        </w:rPr>
        <w:t>Шаминской</w:t>
      </w:r>
      <w:proofErr w:type="spellEnd"/>
      <w:r w:rsidR="003418E6">
        <w:rPr>
          <w:rFonts w:ascii="Arial" w:eastAsia="Times New Roman" w:hAnsi="Arial" w:cs="Arial"/>
          <w:color w:val="22282A"/>
          <w:sz w:val="20"/>
          <w:szCs w:val="20"/>
          <w:lang w:eastAsia="ru-RU"/>
        </w:rPr>
        <w:t xml:space="preserve"> ООШ</w:t>
      </w:r>
      <w:r w:rsidR="009B6BF1">
        <w:rPr>
          <w:rFonts w:ascii="Arial" w:eastAsia="Times New Roman" w:hAnsi="Arial" w:cs="Arial"/>
          <w:color w:val="22282A"/>
          <w:sz w:val="20"/>
          <w:szCs w:val="20"/>
          <w:lang w:eastAsia="ru-RU"/>
        </w:rPr>
        <w:t>»</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10.1.5. На запрос проведения проверки условий и охраны труда на его рабочем месте органами надзора и контроля.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10.1.6. На обучение безопасным методам и приемам труда за счет средств работодателя.</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10.1.7. На профессиональную переподготовку за счет средств учредител</w:t>
      </w:r>
      <w:r w:rsidR="009B6BF1">
        <w:rPr>
          <w:rFonts w:ascii="Arial" w:eastAsia="Times New Roman" w:hAnsi="Arial" w:cs="Arial"/>
          <w:color w:val="22282A"/>
          <w:sz w:val="20"/>
          <w:szCs w:val="20"/>
          <w:lang w:eastAsia="ru-RU"/>
        </w:rPr>
        <w:t>я МБОУ</w:t>
      </w:r>
      <w:r w:rsidRPr="00733638">
        <w:rPr>
          <w:rFonts w:ascii="Arial" w:eastAsia="Times New Roman" w:hAnsi="Arial" w:cs="Arial"/>
          <w:color w:val="22282A"/>
          <w:sz w:val="20"/>
          <w:szCs w:val="20"/>
          <w:lang w:eastAsia="ru-RU"/>
        </w:rPr>
        <w:t>  в случае приостановки деятельности или закрытия предприятия, либо ликвидации рабочего места вследствие неудовлетворительных условий труда, а также в случае потери трудоспособности в связи с несчастным случаем на производстве или профессиональным заболеванием.</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10.1.8. На обращение с жалобой в соответствующие органы государственной власти, а также в профессиональные союзы и иные уполномоченные работниками органы в связи с неудовлетворительными условиями и охраной труда.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10.1.9. Внеочередной по направлению работодателя медицинский осмотр.</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11. Гарантия права работника на труд в условиях, соответствующих требованиям охраны труда (ст. 220 ТК 30.06.2006 № 90-ФЗ)</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lastRenderedPageBreak/>
        <w:t>Гарантии реализации права работника на охрану труда и нормативные требования по охране труда установлены Трудовым Кодексом и другими нормативными документами.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Государство гарантирует работникам защиту их права на труд в условиях, соответствующих требованиям охраны труда.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Условия труда, предусмотренные трудовым договором, должны соответствовать требованиям охраны труда.</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b/>
          <w:bCs/>
          <w:color w:val="22282A"/>
          <w:sz w:val="20"/>
          <w:szCs w:val="20"/>
          <w:lang w:eastAsia="ru-RU"/>
        </w:rPr>
        <w:t>При отказе работника от выполнения работ в случае возникновения опасности для его жизни и здоровья, за исключением случаев, предусмотренных федеральными законами, работодатель обязан предоставить работнику другую работу на время устранения такой опасности.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Отказ работника от выполнения работ в случае возникновения опасности для его жизни и здоровья вследствие нарушения требований охраны труда либо от выполнения  тяжелых работ и работ с вредными и опасными условиями труда, не предусмотренных трудовым договором, не влечет за собой привлечения его к дисциплинарной ответственности.</w:t>
      </w:r>
    </w:p>
    <w:p w:rsidR="00733638" w:rsidRPr="00733638" w:rsidRDefault="00733638" w:rsidP="00733638">
      <w:pPr>
        <w:spacing w:before="180" w:after="180" w:line="240" w:lineRule="auto"/>
        <w:rPr>
          <w:rFonts w:ascii="Arial" w:eastAsia="Times New Roman" w:hAnsi="Arial" w:cs="Arial"/>
          <w:color w:val="22282A"/>
          <w:sz w:val="20"/>
          <w:szCs w:val="20"/>
          <w:lang w:eastAsia="ru-RU"/>
        </w:rPr>
      </w:pPr>
      <w:r w:rsidRPr="00733638">
        <w:rPr>
          <w:rFonts w:ascii="Arial" w:eastAsia="Times New Roman" w:hAnsi="Arial" w:cs="Arial"/>
          <w:color w:val="22282A"/>
          <w:sz w:val="20"/>
          <w:szCs w:val="20"/>
          <w:lang w:eastAsia="ru-RU"/>
        </w:rPr>
        <w:t>В случае причинения вреда жизни и здоровью работника при исполнении им трудовых обязанностей возмещение указанного вреда осуществляется в соответствии с федеральным законом.</w:t>
      </w:r>
    </w:p>
    <w:p w:rsidR="00A31DAE" w:rsidRDefault="00A31DAE"/>
    <w:sectPr w:rsidR="00A31DAE" w:rsidSect="00C110D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914245"/>
    <w:rsid w:val="003418E6"/>
    <w:rsid w:val="00507DCD"/>
    <w:rsid w:val="00733638"/>
    <w:rsid w:val="00914245"/>
    <w:rsid w:val="009B6BF1"/>
    <w:rsid w:val="00A31DAE"/>
    <w:rsid w:val="00A72849"/>
    <w:rsid w:val="00BE1F14"/>
    <w:rsid w:val="00C110D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110D6"/>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B6BF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B6BF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B6BF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9B6BF1"/>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1458086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72A0BD-1D91-4992-BFC1-EFC23CAC26A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Pages>
  <Words>5955</Words>
  <Characters>33945</Characters>
  <Application>Microsoft Office Word</Application>
  <DocSecurity>0</DocSecurity>
  <Lines>282</Lines>
  <Paragraphs>79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39821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Венера Николаевна</dc:creator>
  <cp:keywords/>
  <dc:description/>
  <cp:lastModifiedBy>User</cp:lastModifiedBy>
  <cp:revision>7</cp:revision>
  <cp:lastPrinted>2015-11-19T12:10:00Z</cp:lastPrinted>
  <dcterms:created xsi:type="dcterms:W3CDTF">2014-11-26T12:24:00Z</dcterms:created>
  <dcterms:modified xsi:type="dcterms:W3CDTF">2015-11-21T10:16:00Z</dcterms:modified>
</cp:coreProperties>
</file>